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3688" w14:textId="2F4FC0EA" w:rsidR="00CA570E" w:rsidRPr="004D3320" w:rsidRDefault="00CA570E" w:rsidP="00CA570E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III. OŠ Bjelovar</w:t>
      </w:r>
    </w:p>
    <w:p w14:paraId="01E5BF7B" w14:textId="05C1A08A" w:rsidR="00CA570E" w:rsidRDefault="00CA570E" w:rsidP="00CA570E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 xml:space="preserve">Šk. god.: </w:t>
      </w:r>
      <w:r w:rsidRPr="00FA7361">
        <w:rPr>
          <w:rFonts w:cstheme="minorHAnsi"/>
          <w:b/>
          <w:bCs/>
        </w:rPr>
        <w:t>20</w:t>
      </w:r>
      <w:r w:rsidR="004D3320" w:rsidRPr="00FA7361">
        <w:rPr>
          <w:rFonts w:cstheme="minorHAnsi"/>
          <w:b/>
          <w:bCs/>
        </w:rPr>
        <w:t>2</w:t>
      </w:r>
      <w:r w:rsidR="00076B05">
        <w:rPr>
          <w:rFonts w:cstheme="minorHAnsi"/>
          <w:b/>
          <w:bCs/>
        </w:rPr>
        <w:t>3</w:t>
      </w:r>
      <w:r w:rsidRPr="00FA7361">
        <w:rPr>
          <w:rFonts w:cstheme="minorHAnsi"/>
          <w:b/>
          <w:bCs/>
        </w:rPr>
        <w:t>./2</w:t>
      </w:r>
      <w:r w:rsidR="00076B05">
        <w:rPr>
          <w:rFonts w:cstheme="minorHAnsi"/>
          <w:b/>
          <w:bCs/>
        </w:rPr>
        <w:t>4</w:t>
      </w:r>
      <w:r w:rsidRPr="00FA7361">
        <w:rPr>
          <w:rFonts w:cstheme="minorHAnsi"/>
          <w:b/>
          <w:bCs/>
        </w:rPr>
        <w:t>.</w:t>
      </w:r>
    </w:p>
    <w:p w14:paraId="6C848FDF" w14:textId="3E868932" w:rsidR="00E130E9" w:rsidRDefault="00E130E9" w:rsidP="00CA570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Učiteljice: Martina </w:t>
      </w:r>
      <w:proofErr w:type="spellStart"/>
      <w:r>
        <w:rPr>
          <w:rFonts w:cstheme="minorHAnsi"/>
          <w:b/>
          <w:bCs/>
        </w:rPr>
        <w:t>Matoničkin</w:t>
      </w:r>
      <w:proofErr w:type="spellEnd"/>
      <w:r>
        <w:rPr>
          <w:rFonts w:cstheme="minorHAnsi"/>
          <w:b/>
          <w:bCs/>
        </w:rPr>
        <w:t>, Nina Verčević</w:t>
      </w:r>
    </w:p>
    <w:p w14:paraId="546A63C4" w14:textId="77777777" w:rsidR="00D7300B" w:rsidRPr="00D7300B" w:rsidRDefault="00D7300B" w:rsidP="00D7300B">
      <w:pPr>
        <w:rPr>
          <w:rFonts w:cstheme="minorHAnsi"/>
          <w:b/>
          <w:bCs/>
          <w:sz w:val="10"/>
          <w:szCs w:val="10"/>
        </w:rPr>
      </w:pPr>
      <w:bookmarkStart w:id="0" w:name="_Hlk18512113"/>
    </w:p>
    <w:p w14:paraId="76AAA7F4" w14:textId="5E072D86" w:rsidR="00CA570E" w:rsidRDefault="00CA570E" w:rsidP="00064BCE">
      <w:pPr>
        <w:jc w:val="center"/>
        <w:rPr>
          <w:rFonts w:cstheme="minorHAnsi"/>
          <w:b/>
          <w:bCs/>
          <w:sz w:val="28"/>
          <w:szCs w:val="28"/>
        </w:rPr>
      </w:pPr>
      <w:r w:rsidRPr="00CC43A7">
        <w:rPr>
          <w:rFonts w:cstheme="minorHAnsi"/>
          <w:b/>
          <w:bCs/>
          <w:sz w:val="28"/>
          <w:szCs w:val="28"/>
        </w:rPr>
        <w:t xml:space="preserve">Elementi vrednovanja i </w:t>
      </w:r>
      <w:bookmarkStart w:id="1" w:name="_Hlk18435234"/>
      <w:r w:rsidRPr="00CC43A7">
        <w:rPr>
          <w:rFonts w:cstheme="minorHAnsi"/>
          <w:b/>
          <w:bCs/>
          <w:sz w:val="28"/>
          <w:szCs w:val="28"/>
        </w:rPr>
        <w:t xml:space="preserve">načini i metode vrednovanja i </w:t>
      </w:r>
      <w:r w:rsidR="009907BA" w:rsidRPr="00CC43A7">
        <w:rPr>
          <w:rFonts w:cstheme="minorHAnsi"/>
          <w:b/>
          <w:bCs/>
          <w:sz w:val="28"/>
          <w:szCs w:val="28"/>
        </w:rPr>
        <w:t xml:space="preserve">kriteriji </w:t>
      </w:r>
      <w:r w:rsidRPr="00CC43A7">
        <w:rPr>
          <w:rFonts w:cstheme="minorHAnsi"/>
          <w:b/>
          <w:bCs/>
          <w:sz w:val="28"/>
          <w:szCs w:val="28"/>
        </w:rPr>
        <w:t xml:space="preserve">ocjenjivanja </w:t>
      </w:r>
      <w:bookmarkEnd w:id="1"/>
      <w:r w:rsidR="009C548D">
        <w:rPr>
          <w:rFonts w:cstheme="minorHAnsi"/>
          <w:b/>
          <w:bCs/>
          <w:sz w:val="28"/>
          <w:szCs w:val="28"/>
        </w:rPr>
        <w:t xml:space="preserve">- </w:t>
      </w:r>
      <w:r w:rsidRPr="00CC43A7">
        <w:rPr>
          <w:rFonts w:cstheme="minorHAnsi"/>
          <w:b/>
          <w:bCs/>
          <w:sz w:val="28"/>
          <w:szCs w:val="28"/>
        </w:rPr>
        <w:t xml:space="preserve">PRIRODA </w:t>
      </w:r>
      <w:r w:rsidR="004D3320" w:rsidRPr="00CC43A7">
        <w:rPr>
          <w:rFonts w:cstheme="minorHAnsi"/>
          <w:b/>
          <w:bCs/>
          <w:sz w:val="28"/>
          <w:szCs w:val="28"/>
        </w:rPr>
        <w:t>(</w:t>
      </w:r>
      <w:r w:rsidRPr="00CC43A7">
        <w:rPr>
          <w:rFonts w:cstheme="minorHAnsi"/>
          <w:b/>
          <w:bCs/>
          <w:sz w:val="28"/>
          <w:szCs w:val="28"/>
        </w:rPr>
        <w:t>5.</w:t>
      </w:r>
      <w:r w:rsidR="006246EE" w:rsidRPr="00CC43A7">
        <w:rPr>
          <w:rFonts w:cstheme="minorHAnsi"/>
          <w:b/>
          <w:bCs/>
          <w:sz w:val="28"/>
          <w:szCs w:val="28"/>
        </w:rPr>
        <w:t xml:space="preserve"> i 6. r</w:t>
      </w:r>
      <w:r w:rsidR="004D3320" w:rsidRPr="00CC43A7">
        <w:rPr>
          <w:rFonts w:cstheme="minorHAnsi"/>
          <w:b/>
          <w:bCs/>
          <w:sz w:val="28"/>
          <w:szCs w:val="28"/>
        </w:rPr>
        <w:t>azred</w:t>
      </w:r>
      <w:r w:rsidR="006246EE" w:rsidRPr="00CC43A7">
        <w:rPr>
          <w:rFonts w:cstheme="minorHAnsi"/>
          <w:b/>
          <w:bCs/>
          <w:sz w:val="28"/>
          <w:szCs w:val="28"/>
        </w:rPr>
        <w:t>)</w:t>
      </w:r>
      <w:r w:rsidR="00D7300B">
        <w:rPr>
          <w:rFonts w:cstheme="minorHAnsi"/>
          <w:b/>
          <w:bCs/>
          <w:sz w:val="28"/>
          <w:szCs w:val="28"/>
        </w:rPr>
        <w:t xml:space="preserve"> i BIOLOGIJA (7. i 8. razred)</w:t>
      </w:r>
    </w:p>
    <w:p w14:paraId="429ECA2E" w14:textId="77777777" w:rsidR="00064BCE" w:rsidRPr="00652DB5" w:rsidRDefault="00064BCE" w:rsidP="00D7300B">
      <w:pPr>
        <w:spacing w:after="80" w:line="240" w:lineRule="auto"/>
        <w:rPr>
          <w:rFonts w:cstheme="minorHAnsi"/>
          <w:b/>
          <w:bCs/>
          <w:sz w:val="14"/>
          <w:szCs w:val="14"/>
        </w:rPr>
      </w:pPr>
    </w:p>
    <w:p w14:paraId="2CCD4EF7" w14:textId="491705D8" w:rsidR="00727C47" w:rsidRDefault="00AC7960" w:rsidP="00AC6356">
      <w:pPr>
        <w:spacing w:after="40" w:line="240" w:lineRule="auto"/>
        <w:jc w:val="both"/>
        <w:rPr>
          <w:rFonts w:cstheme="minorHAnsi"/>
          <w:color w:val="FF0000"/>
        </w:rPr>
      </w:pPr>
      <w:bookmarkStart w:id="2" w:name="_Hlk108708024"/>
      <w:r w:rsidRPr="004D3320">
        <w:rPr>
          <w:rFonts w:cstheme="minorHAnsi"/>
        </w:rPr>
        <w:t xml:space="preserve">1) </w:t>
      </w:r>
      <w:r w:rsidR="00A9773E" w:rsidRPr="004D3320">
        <w:rPr>
          <w:rFonts w:cstheme="minorHAnsi"/>
        </w:rPr>
        <w:t>U pre</w:t>
      </w:r>
      <w:r w:rsidR="000B5FB9">
        <w:rPr>
          <w:rFonts w:cstheme="minorHAnsi"/>
        </w:rPr>
        <w:t>d</w:t>
      </w:r>
      <w:r w:rsidR="00A9773E" w:rsidRPr="004D3320">
        <w:rPr>
          <w:rFonts w:cstheme="minorHAnsi"/>
        </w:rPr>
        <w:t xml:space="preserve">metu Priroda primjenjuju se </w:t>
      </w:r>
      <w:r w:rsidR="00A9773E" w:rsidRPr="004D3320">
        <w:rPr>
          <w:rFonts w:cstheme="minorHAnsi"/>
          <w:b/>
          <w:bCs/>
          <w:i/>
          <w:iCs/>
          <w:u w:val="single"/>
        </w:rPr>
        <w:t>dva elementa vrednovanja</w:t>
      </w:r>
      <w:r w:rsidR="00A9773E" w:rsidRPr="004D3320">
        <w:rPr>
          <w:rFonts w:cstheme="minorHAnsi"/>
        </w:rPr>
        <w:t>:</w:t>
      </w:r>
      <w:bookmarkStart w:id="3" w:name="_Hlk18509930"/>
      <w:bookmarkEnd w:id="0"/>
      <w:r w:rsidR="0024170D">
        <w:rPr>
          <w:rFonts w:cstheme="minorHAnsi"/>
        </w:rPr>
        <w:t xml:space="preserve"> </w:t>
      </w:r>
      <w:bookmarkEnd w:id="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10878"/>
      </w:tblGrid>
      <w:tr w:rsidR="0024170D" w14:paraId="2D1EF27A" w14:textId="77777777" w:rsidTr="00D22B39">
        <w:tc>
          <w:tcPr>
            <w:tcW w:w="4248" w:type="dxa"/>
          </w:tcPr>
          <w:bookmarkEnd w:id="2"/>
          <w:p w14:paraId="742444FA" w14:textId="10823A3C" w:rsidR="0024170D" w:rsidRPr="0024170D" w:rsidRDefault="0024170D" w:rsidP="00AC6356">
            <w:pPr>
              <w:spacing w:after="40"/>
              <w:jc w:val="both"/>
              <w:rPr>
                <w:rFonts w:cstheme="minorHAnsi"/>
                <w:b/>
                <w:bCs/>
                <w:color w:val="FF0000"/>
              </w:rPr>
            </w:pPr>
            <w:r w:rsidRPr="0024170D">
              <w:rPr>
                <w:rFonts w:cstheme="minorHAnsi"/>
                <w:b/>
                <w:bCs/>
                <w:color w:val="FF0000"/>
              </w:rPr>
              <w:t>Usvojenost prirodoslovnih koncepata</w:t>
            </w:r>
          </w:p>
        </w:tc>
        <w:tc>
          <w:tcPr>
            <w:tcW w:w="10878" w:type="dxa"/>
          </w:tcPr>
          <w:p w14:paraId="2E772DA6" w14:textId="61435B5F" w:rsidR="0024170D" w:rsidRDefault="0024170D" w:rsidP="00AC6356">
            <w:pPr>
              <w:spacing w:after="4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 xml:space="preserve">obuhvaća </w:t>
            </w:r>
            <w:r w:rsidRPr="004C56B8">
              <w:rPr>
                <w:rFonts w:cstheme="minorHAnsi"/>
              </w:rPr>
              <w:t xml:space="preserve">znanja </w:t>
            </w:r>
            <w:r w:rsidR="00D7300B">
              <w:rPr>
                <w:rFonts w:cstheme="minorHAnsi"/>
              </w:rPr>
              <w:t>svih</w:t>
            </w:r>
            <w:r w:rsidRPr="004C56B8">
              <w:rPr>
                <w:rFonts w:cstheme="minorHAnsi"/>
              </w:rPr>
              <w:t xml:space="preserve"> kognitivnih razina koja je učenik stekao u skladu s definiranim ishodima kurikuluma bez obzira na način provjeravanja znanja (usmeno ili pisano)</w:t>
            </w:r>
          </w:p>
        </w:tc>
      </w:tr>
      <w:tr w:rsidR="0024170D" w14:paraId="6443EAEA" w14:textId="77777777" w:rsidTr="00D22B39">
        <w:tc>
          <w:tcPr>
            <w:tcW w:w="4248" w:type="dxa"/>
          </w:tcPr>
          <w:p w14:paraId="1748FC81" w14:textId="70ABCE48" w:rsidR="0024170D" w:rsidRPr="0024170D" w:rsidRDefault="0024170D" w:rsidP="00AC6356">
            <w:pPr>
              <w:spacing w:after="40"/>
              <w:jc w:val="both"/>
              <w:rPr>
                <w:rFonts w:cstheme="minorHAnsi"/>
                <w:b/>
                <w:bCs/>
                <w:color w:val="FF0000"/>
              </w:rPr>
            </w:pPr>
            <w:r w:rsidRPr="0024170D">
              <w:rPr>
                <w:rFonts w:cstheme="minorHAnsi"/>
                <w:b/>
                <w:bCs/>
                <w:color w:val="FF0000"/>
              </w:rPr>
              <w:t>Prirodoznanstvene kompetencije</w:t>
            </w:r>
          </w:p>
        </w:tc>
        <w:tc>
          <w:tcPr>
            <w:tcW w:w="10878" w:type="dxa"/>
          </w:tcPr>
          <w:p w14:paraId="660B8D98" w14:textId="29EDD582" w:rsidR="00D22B39" w:rsidRDefault="0024170D" w:rsidP="00AC6356">
            <w:pPr>
              <w:spacing w:after="40"/>
              <w:jc w:val="both"/>
              <w:rPr>
                <w:rFonts w:cstheme="minorHAnsi"/>
              </w:rPr>
            </w:pPr>
            <w:r w:rsidRPr="004C56B8">
              <w:rPr>
                <w:rFonts w:cstheme="minorHAnsi"/>
              </w:rPr>
              <w:t>vrednuju se stečene vještine</w:t>
            </w:r>
            <w:r>
              <w:rPr>
                <w:rFonts w:cstheme="minorHAnsi"/>
              </w:rPr>
              <w:t xml:space="preserve"> i prate se učenikove aktivnosti tijekom rada i njihov rezultat</w:t>
            </w:r>
          </w:p>
        </w:tc>
      </w:tr>
    </w:tbl>
    <w:p w14:paraId="05949F38" w14:textId="52EF13D2" w:rsidR="00CA570E" w:rsidRDefault="00CA570E" w:rsidP="00AC6356">
      <w:pPr>
        <w:spacing w:after="40" w:line="240" w:lineRule="auto"/>
        <w:jc w:val="both"/>
        <w:rPr>
          <w:rFonts w:cstheme="minorHAnsi"/>
        </w:rPr>
      </w:pPr>
    </w:p>
    <w:p w14:paraId="16457248" w14:textId="5AFCCF74" w:rsidR="00D7300B" w:rsidRDefault="00D7300B" w:rsidP="00D7300B">
      <w:pPr>
        <w:spacing w:after="4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U pre</w:t>
      </w:r>
      <w:r>
        <w:rPr>
          <w:rFonts w:cstheme="minorHAnsi"/>
        </w:rPr>
        <w:t>d</w:t>
      </w:r>
      <w:r w:rsidRPr="004D3320">
        <w:rPr>
          <w:rFonts w:cstheme="minorHAnsi"/>
        </w:rPr>
        <w:t xml:space="preserve">metu </w:t>
      </w:r>
      <w:r>
        <w:rPr>
          <w:rFonts w:cstheme="minorHAnsi"/>
        </w:rPr>
        <w:t>Biologija</w:t>
      </w:r>
      <w:r w:rsidRPr="004D3320">
        <w:rPr>
          <w:rFonts w:cstheme="minorHAnsi"/>
        </w:rPr>
        <w:t xml:space="preserve"> primjenjuju se </w:t>
      </w:r>
      <w:r w:rsidRPr="004D3320">
        <w:rPr>
          <w:rFonts w:cstheme="minorHAnsi"/>
          <w:b/>
          <w:bCs/>
          <w:i/>
          <w:iCs/>
          <w:u w:val="single"/>
        </w:rPr>
        <w:t>dva elementa vrednovanja</w:t>
      </w:r>
      <w:r w:rsidRPr="004D3320">
        <w:rPr>
          <w:rFonts w:cstheme="minorHAnsi"/>
        </w:rPr>
        <w:t>:</w:t>
      </w:r>
      <w:r>
        <w:rPr>
          <w:rFonts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10878"/>
      </w:tblGrid>
      <w:tr w:rsidR="00D7300B" w14:paraId="7A7F1EF7" w14:textId="77777777" w:rsidTr="00FF2D75">
        <w:tc>
          <w:tcPr>
            <w:tcW w:w="4248" w:type="dxa"/>
          </w:tcPr>
          <w:p w14:paraId="2ACB259A" w14:textId="4F57BAEC" w:rsidR="00D7300B" w:rsidRPr="0024170D" w:rsidRDefault="00D7300B" w:rsidP="00FF2D75">
            <w:pPr>
              <w:spacing w:after="40"/>
              <w:jc w:val="both"/>
              <w:rPr>
                <w:rFonts w:cstheme="minorHAnsi"/>
                <w:b/>
                <w:bCs/>
                <w:color w:val="FF0000"/>
              </w:rPr>
            </w:pPr>
            <w:r w:rsidRPr="0024170D">
              <w:rPr>
                <w:rFonts w:cstheme="minorHAnsi"/>
                <w:b/>
                <w:bCs/>
                <w:color w:val="FF0000"/>
              </w:rPr>
              <w:t xml:space="preserve">Usvojenost </w:t>
            </w:r>
            <w:r>
              <w:rPr>
                <w:rFonts w:cstheme="minorHAnsi"/>
                <w:b/>
                <w:bCs/>
                <w:color w:val="FF0000"/>
              </w:rPr>
              <w:t>bioloških</w:t>
            </w:r>
            <w:r w:rsidRPr="0024170D">
              <w:rPr>
                <w:rFonts w:cstheme="minorHAnsi"/>
                <w:b/>
                <w:bCs/>
                <w:color w:val="FF0000"/>
              </w:rPr>
              <w:t xml:space="preserve"> koncepata</w:t>
            </w:r>
          </w:p>
        </w:tc>
        <w:tc>
          <w:tcPr>
            <w:tcW w:w="10878" w:type="dxa"/>
          </w:tcPr>
          <w:p w14:paraId="4E6E59FD" w14:textId="7994F208" w:rsidR="00D7300B" w:rsidRDefault="00D7300B" w:rsidP="00FF2D75">
            <w:pPr>
              <w:spacing w:after="40"/>
              <w:jc w:val="both"/>
              <w:rPr>
                <w:rFonts w:cstheme="minorHAnsi"/>
              </w:rPr>
            </w:pPr>
            <w:r w:rsidRPr="00D7300B">
              <w:rPr>
                <w:rFonts w:cstheme="minorHAnsi"/>
              </w:rPr>
              <w:t>obuhvaća znanja svih kognitivnih razina koja je učenik stekao u skladu s odgojno-obrazovnim ishodima definiranim u kurikulumu bez obzira na način provjeravanja znanja (usmeno ili pisano)</w:t>
            </w:r>
          </w:p>
        </w:tc>
      </w:tr>
      <w:tr w:rsidR="00D7300B" w14:paraId="517BE0D6" w14:textId="77777777" w:rsidTr="00FF2D75">
        <w:tc>
          <w:tcPr>
            <w:tcW w:w="4248" w:type="dxa"/>
          </w:tcPr>
          <w:p w14:paraId="79D3E4AF" w14:textId="77777777" w:rsidR="00D7300B" w:rsidRPr="0024170D" w:rsidRDefault="00D7300B" w:rsidP="00FF2D75">
            <w:pPr>
              <w:spacing w:after="40"/>
              <w:jc w:val="both"/>
              <w:rPr>
                <w:rFonts w:cstheme="minorHAnsi"/>
                <w:b/>
                <w:bCs/>
                <w:color w:val="FF0000"/>
              </w:rPr>
            </w:pPr>
            <w:r w:rsidRPr="0024170D">
              <w:rPr>
                <w:rFonts w:cstheme="minorHAnsi"/>
                <w:b/>
                <w:bCs/>
                <w:color w:val="FF0000"/>
              </w:rPr>
              <w:t>Prirodoznanstvene kompetencije</w:t>
            </w:r>
          </w:p>
        </w:tc>
        <w:tc>
          <w:tcPr>
            <w:tcW w:w="10878" w:type="dxa"/>
          </w:tcPr>
          <w:p w14:paraId="7DFF981F" w14:textId="03FD5D38" w:rsidR="00D7300B" w:rsidRDefault="00D7300B" w:rsidP="00FF2D75">
            <w:pPr>
              <w:spacing w:after="40"/>
              <w:jc w:val="both"/>
              <w:rPr>
                <w:rFonts w:cstheme="minorHAnsi"/>
              </w:rPr>
            </w:pPr>
            <w:r w:rsidRPr="00EC0C06">
              <w:rPr>
                <w:rFonts w:cstheme="minorHAnsi"/>
              </w:rPr>
              <w:t>vrednuju se vještine i sposobnosti koje je učenik stekao te praktična primjena teoretskoga znanja i</w:t>
            </w:r>
            <w:r>
              <w:rPr>
                <w:rFonts w:cstheme="minorHAnsi"/>
              </w:rPr>
              <w:t xml:space="preserve"> </w:t>
            </w:r>
            <w:r w:rsidRPr="00EC0C06">
              <w:rPr>
                <w:rFonts w:cstheme="minorHAnsi"/>
              </w:rPr>
              <w:t>praćenje njegovih aktivnosti i/ili rezultata tih</w:t>
            </w:r>
            <w:r w:rsidRPr="004D3320">
              <w:rPr>
                <w:rFonts w:cstheme="minorHAnsi"/>
              </w:rPr>
              <w:t xml:space="preserve"> aktivnosti</w:t>
            </w:r>
          </w:p>
        </w:tc>
      </w:tr>
    </w:tbl>
    <w:p w14:paraId="2FAF7FB1" w14:textId="77777777" w:rsidR="00D7300B" w:rsidRDefault="00D7300B" w:rsidP="00D7300B">
      <w:pPr>
        <w:spacing w:after="40" w:line="240" w:lineRule="auto"/>
        <w:jc w:val="both"/>
        <w:rPr>
          <w:rFonts w:cstheme="minorHAnsi"/>
          <w:color w:val="FF0000"/>
        </w:rPr>
      </w:pPr>
    </w:p>
    <w:p w14:paraId="786A8BDA" w14:textId="40B0D81E" w:rsidR="00CA570E" w:rsidRPr="004D3320" w:rsidRDefault="00CA570E" w:rsidP="00AC6356">
      <w:pPr>
        <w:spacing w:after="40" w:line="240" w:lineRule="auto"/>
        <w:jc w:val="both"/>
        <w:rPr>
          <w:rFonts w:cstheme="minorHAnsi"/>
        </w:rPr>
      </w:pPr>
      <w:bookmarkStart w:id="4" w:name="_Hlk49278515"/>
      <w:r w:rsidRPr="004D3320">
        <w:rPr>
          <w:rFonts w:cstheme="minorHAnsi"/>
        </w:rPr>
        <w:t xml:space="preserve">U </w:t>
      </w:r>
      <w:r w:rsidRPr="008C5AC9">
        <w:rPr>
          <w:rFonts w:cstheme="minorHAnsi"/>
          <w:b/>
          <w:bCs/>
        </w:rPr>
        <w:t>zaključnoj ocjeni</w:t>
      </w:r>
      <w:r w:rsidRPr="004D3320">
        <w:rPr>
          <w:rFonts w:cstheme="minorHAnsi"/>
        </w:rPr>
        <w:t xml:space="preserve"> podjednak udio čine ocjene iz oba elementa vrednovanja.</w:t>
      </w:r>
      <w:r w:rsidR="00DB3E6C" w:rsidRPr="004D3320">
        <w:rPr>
          <w:rFonts w:cstheme="minorHAnsi"/>
        </w:rPr>
        <w:t xml:space="preserve"> U obzir se uzimaju i </w:t>
      </w:r>
      <w:r w:rsidR="00DB3E6C" w:rsidRPr="008C5AC9">
        <w:rPr>
          <w:rFonts w:cstheme="minorHAnsi"/>
          <w:b/>
          <w:bCs/>
        </w:rPr>
        <w:t>bilješke</w:t>
      </w:r>
      <w:r w:rsidR="00AA3A93" w:rsidRPr="008C5AC9">
        <w:rPr>
          <w:rFonts w:cstheme="minorHAnsi"/>
          <w:b/>
          <w:bCs/>
        </w:rPr>
        <w:t xml:space="preserve"> o napredovanju učenika</w:t>
      </w:r>
      <w:r w:rsidR="008C5AC9">
        <w:rPr>
          <w:rFonts w:cstheme="minorHAnsi"/>
        </w:rPr>
        <w:t xml:space="preserve"> i učenikovom odnosu prema radu</w:t>
      </w:r>
      <w:r w:rsidR="00DB3E6C" w:rsidRPr="004D3320">
        <w:rPr>
          <w:rFonts w:cstheme="minorHAnsi"/>
        </w:rPr>
        <w:t xml:space="preserve">. </w:t>
      </w:r>
      <w:r w:rsidR="008C5AC9">
        <w:rPr>
          <w:rFonts w:cstheme="minorHAnsi"/>
        </w:rPr>
        <w:t>Zaključna ocjena na kraju nastavne godine</w:t>
      </w:r>
      <w:r w:rsidR="00DB3E6C" w:rsidRPr="004D3320">
        <w:rPr>
          <w:rFonts w:cstheme="minorHAnsi"/>
        </w:rPr>
        <w:t xml:space="preserve"> je sumarna procjena elemenata temeljnih kompetencija i ne mora biti jednaka aritmetičkoj sredini pojedinačnih ocjena</w:t>
      </w:r>
      <w:r w:rsidR="004E2A4D">
        <w:rPr>
          <w:rFonts w:cstheme="minorHAnsi"/>
        </w:rPr>
        <w:t xml:space="preserve">, </w:t>
      </w:r>
      <w:r w:rsidR="009E550C">
        <w:rPr>
          <w:rFonts w:cstheme="minorHAnsi"/>
        </w:rPr>
        <w:t>ali može biti</w:t>
      </w:r>
      <w:r w:rsidR="00B22989">
        <w:rPr>
          <w:rFonts w:cstheme="minorHAnsi"/>
        </w:rPr>
        <w:t xml:space="preserve"> tijekom zaključivanja više ocjene</w:t>
      </w:r>
      <w:r w:rsidR="00D7300B">
        <w:rPr>
          <w:rFonts w:cstheme="minorHAnsi"/>
        </w:rPr>
        <w:t xml:space="preserve"> učeniku</w:t>
      </w:r>
      <w:r w:rsidR="009E550C">
        <w:rPr>
          <w:rFonts w:cstheme="minorHAnsi"/>
        </w:rPr>
        <w:t xml:space="preserve">, </w:t>
      </w:r>
      <w:r w:rsidR="004E2A4D">
        <w:rPr>
          <w:rFonts w:cstheme="minorHAnsi"/>
        </w:rPr>
        <w:t xml:space="preserve">a temelji se na svim ocjenama i opisnom praćenju od rujna do </w:t>
      </w:r>
      <w:r w:rsidR="009E550C">
        <w:rPr>
          <w:rFonts w:cstheme="minorHAnsi"/>
        </w:rPr>
        <w:t>lipnja.</w:t>
      </w:r>
    </w:p>
    <w:bookmarkEnd w:id="4"/>
    <w:p w14:paraId="58CB5462" w14:textId="77777777" w:rsidR="00564CDA" w:rsidRPr="004D3320" w:rsidRDefault="00564CDA" w:rsidP="00AC6356">
      <w:pPr>
        <w:spacing w:after="40" w:line="240" w:lineRule="auto"/>
        <w:jc w:val="both"/>
        <w:rPr>
          <w:rFonts w:cstheme="minorHAnsi"/>
        </w:rPr>
      </w:pPr>
    </w:p>
    <w:p w14:paraId="7001D40A" w14:textId="6B59E499" w:rsidR="00AC7960" w:rsidRPr="004D3320" w:rsidRDefault="00AC7960" w:rsidP="00AC6356">
      <w:pPr>
        <w:spacing w:after="40" w:line="240" w:lineRule="auto"/>
        <w:jc w:val="both"/>
        <w:rPr>
          <w:rFonts w:cstheme="minorHAnsi"/>
          <w:color w:val="FF0000"/>
        </w:rPr>
      </w:pPr>
      <w:bookmarkStart w:id="5" w:name="_Hlk18520918"/>
      <w:r w:rsidRPr="004D3320">
        <w:rPr>
          <w:rFonts w:cstheme="minorHAnsi"/>
        </w:rPr>
        <w:t xml:space="preserve">2) </w:t>
      </w:r>
      <w:r w:rsidRPr="00CC43A7">
        <w:rPr>
          <w:rFonts w:cstheme="minorHAnsi"/>
          <w:b/>
          <w:bCs/>
          <w:i/>
          <w:iCs/>
          <w:u w:val="single"/>
        </w:rPr>
        <w:t xml:space="preserve">Načini i metode vrednovanja i </w:t>
      </w:r>
      <w:r w:rsidR="009907BA" w:rsidRPr="00CC43A7">
        <w:rPr>
          <w:rFonts w:cstheme="minorHAnsi"/>
          <w:b/>
          <w:bCs/>
          <w:i/>
          <w:iCs/>
          <w:u w:val="single"/>
        </w:rPr>
        <w:t xml:space="preserve">kriteriji </w:t>
      </w:r>
      <w:r w:rsidRPr="00CC43A7">
        <w:rPr>
          <w:rFonts w:cstheme="minorHAnsi"/>
          <w:b/>
          <w:bCs/>
          <w:i/>
          <w:iCs/>
          <w:u w:val="single"/>
        </w:rPr>
        <w:t>ocjenjivanja</w:t>
      </w:r>
    </w:p>
    <w:p w14:paraId="72A3B964" w14:textId="42E947F2" w:rsidR="00564CDA" w:rsidRPr="00F027D4" w:rsidRDefault="00564CDA" w:rsidP="00AC6356">
      <w:pPr>
        <w:spacing w:after="40" w:line="240" w:lineRule="auto"/>
        <w:jc w:val="both"/>
        <w:rPr>
          <w:rFonts w:cstheme="minorHAnsi"/>
          <w:color w:val="FF0000"/>
        </w:rPr>
      </w:pPr>
      <w:r w:rsidRPr="004D3320">
        <w:rPr>
          <w:rFonts w:cstheme="minorHAnsi"/>
          <w:color w:val="FF0000"/>
        </w:rPr>
        <w:t>VREDNOVANJE NAUČENOG (SUMATIVNO)</w:t>
      </w:r>
      <w:r w:rsidR="00B65995" w:rsidRPr="004D3320">
        <w:rPr>
          <w:rFonts w:cstheme="minorHAnsi"/>
          <w:color w:val="FF0000"/>
        </w:rPr>
        <w:t xml:space="preserve"> </w:t>
      </w:r>
      <w:bookmarkStart w:id="6" w:name="_Hlk49248827"/>
      <w:r w:rsidR="00F027D4">
        <w:rPr>
          <w:rFonts w:cstheme="minorHAnsi"/>
          <w:color w:val="FF0000"/>
        </w:rPr>
        <w:t xml:space="preserve"> </w:t>
      </w:r>
      <w:r w:rsidR="00B65995" w:rsidRPr="004D3320">
        <w:rPr>
          <w:rFonts w:cstheme="minorHAnsi"/>
        </w:rPr>
        <w:t>–</w:t>
      </w:r>
      <w:bookmarkEnd w:id="6"/>
      <w:r w:rsidR="00B65995" w:rsidRPr="004D3320">
        <w:rPr>
          <w:rFonts w:cstheme="minorHAnsi"/>
        </w:rPr>
        <w:t xml:space="preserve"> rezultira ocjenom</w:t>
      </w:r>
    </w:p>
    <w:p w14:paraId="7C0A657D" w14:textId="77777777" w:rsidR="00CC43A7" w:rsidRDefault="00CC43A7" w:rsidP="009C548D">
      <w:pPr>
        <w:spacing w:after="80" w:line="240" w:lineRule="auto"/>
        <w:jc w:val="both"/>
        <w:rPr>
          <w:rFonts w:cstheme="minorHAnsi"/>
        </w:rPr>
      </w:pPr>
    </w:p>
    <w:p w14:paraId="49DFB304" w14:textId="2A70D8A1" w:rsidR="00B65995" w:rsidRPr="00AA2D16" w:rsidRDefault="00CC43A7" w:rsidP="00F027D4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AA2D16">
        <w:rPr>
          <w:rFonts w:cstheme="minorHAnsi"/>
          <w:sz w:val="28"/>
          <w:szCs w:val="28"/>
        </w:rPr>
        <w:t>a)</w:t>
      </w:r>
      <w:r w:rsidR="00524FF2" w:rsidRPr="00AA2D16">
        <w:rPr>
          <w:rFonts w:cstheme="minorHAnsi"/>
          <w:sz w:val="28"/>
          <w:szCs w:val="28"/>
        </w:rPr>
        <w:t xml:space="preserve"> element </w:t>
      </w:r>
      <w:r w:rsidR="0035072B">
        <w:rPr>
          <w:rFonts w:cstheme="minorHAnsi"/>
          <w:color w:val="FF0000"/>
          <w:sz w:val="28"/>
          <w:szCs w:val="28"/>
        </w:rPr>
        <w:t>U</w:t>
      </w:r>
      <w:r w:rsidR="00524FF2" w:rsidRPr="00AA2D16">
        <w:rPr>
          <w:rFonts w:cstheme="minorHAnsi"/>
          <w:color w:val="FF0000"/>
          <w:sz w:val="28"/>
          <w:szCs w:val="28"/>
        </w:rPr>
        <w:t>svojenost prirodoslovnih koncepata</w:t>
      </w:r>
      <w:r w:rsidR="00DA7056">
        <w:rPr>
          <w:rFonts w:cstheme="minorHAnsi"/>
          <w:color w:val="FF0000"/>
          <w:sz w:val="28"/>
          <w:szCs w:val="28"/>
        </w:rPr>
        <w:t xml:space="preserve"> (bioloških koncepata)</w:t>
      </w:r>
    </w:p>
    <w:p w14:paraId="62041E81" w14:textId="1E09548C" w:rsidR="009B7CB0" w:rsidRPr="00CC43A7" w:rsidRDefault="005777F3" w:rsidP="00F027D4">
      <w:pPr>
        <w:pStyle w:val="Odlomakpopisa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USMENO</w:t>
      </w:r>
      <w:r w:rsidR="009B7CB0" w:rsidRPr="00CC43A7">
        <w:rPr>
          <w:rFonts w:cstheme="minorHAnsi"/>
          <w:b/>
          <w:bCs/>
          <w:i/>
          <w:iCs/>
          <w:u w:val="single"/>
        </w:rPr>
        <w:t xml:space="preserve"> ispitivanje</w:t>
      </w:r>
    </w:p>
    <w:p w14:paraId="58478FB6" w14:textId="472EC038" w:rsidR="009907BA" w:rsidRPr="004D3320" w:rsidRDefault="009B7CB0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="00CC43A7">
        <w:rPr>
          <w:rFonts w:cstheme="minorHAnsi"/>
        </w:rPr>
        <w:t xml:space="preserve">provodi se </w:t>
      </w:r>
      <w:r w:rsidR="00D02222">
        <w:rPr>
          <w:rFonts w:cstheme="minorHAnsi"/>
        </w:rPr>
        <w:t>dva puta tijekom nastavne godine</w:t>
      </w:r>
      <w:r w:rsidR="009C548D">
        <w:rPr>
          <w:rFonts w:cstheme="minorHAnsi"/>
        </w:rPr>
        <w:t xml:space="preserve"> </w:t>
      </w:r>
    </w:p>
    <w:p w14:paraId="36C32D91" w14:textId="21DF5845" w:rsidR="006A37A3" w:rsidRDefault="009B7CB0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</w:t>
      </w:r>
      <w:r w:rsidR="00D02222">
        <w:rPr>
          <w:rFonts w:cstheme="minorHAnsi"/>
        </w:rPr>
        <w:t xml:space="preserve">i vremenskim mogućnostima </w:t>
      </w:r>
      <w:r w:rsidRPr="004D3320">
        <w:rPr>
          <w:rFonts w:cstheme="minorHAnsi"/>
        </w:rPr>
        <w:t xml:space="preserve">može usmeno odgovarati za ocjenu </w:t>
      </w:r>
      <w:r w:rsidR="006A37A3">
        <w:rPr>
          <w:rFonts w:cstheme="minorHAnsi"/>
        </w:rPr>
        <w:t>više puta u polugodištu</w:t>
      </w:r>
      <w:r w:rsidRPr="004D3320">
        <w:rPr>
          <w:rFonts w:cstheme="minorHAnsi"/>
        </w:rPr>
        <w:t xml:space="preserve"> </w:t>
      </w:r>
    </w:p>
    <w:p w14:paraId="796D7D01" w14:textId="21EAABF5" w:rsidR="009B7CB0" w:rsidRPr="004D3320" w:rsidRDefault="006A37A3" w:rsidP="00F027D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učenik može biti </w:t>
      </w:r>
      <w:r w:rsidR="00B032E4">
        <w:rPr>
          <w:rFonts w:cstheme="minorHAnsi"/>
        </w:rPr>
        <w:t xml:space="preserve">usmeno </w:t>
      </w:r>
      <w:r>
        <w:rPr>
          <w:rFonts w:cstheme="minorHAnsi"/>
        </w:rPr>
        <w:t>ispitan za ocjenu</w:t>
      </w:r>
      <w:r w:rsidR="009B7CB0" w:rsidRPr="004D3320">
        <w:rPr>
          <w:rFonts w:cstheme="minorHAnsi"/>
        </w:rPr>
        <w:t xml:space="preserve"> </w:t>
      </w:r>
      <w:r>
        <w:rPr>
          <w:rFonts w:cstheme="minorHAnsi"/>
        </w:rPr>
        <w:t xml:space="preserve">bez najave i </w:t>
      </w:r>
      <w:r w:rsidR="009B7CB0" w:rsidRPr="004D3320">
        <w:rPr>
          <w:rFonts w:cstheme="minorHAnsi"/>
        </w:rPr>
        <w:t>ukoliko je isti dan pisao jednu pisanu provjeru znanja</w:t>
      </w:r>
    </w:p>
    <w:p w14:paraId="7EA1C199" w14:textId="208B8721" w:rsidR="009B7CB0" w:rsidRPr="004D3320" w:rsidRDefault="009B7CB0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 w:rsidR="00490D35">
        <w:rPr>
          <w:rFonts w:cstheme="minorHAnsi"/>
        </w:rPr>
        <w:t xml:space="preserve"> </w:t>
      </w:r>
      <w:r w:rsidR="00CC43A7">
        <w:rPr>
          <w:rFonts w:cstheme="minorHAnsi"/>
        </w:rPr>
        <w:t>ili ako ima neki drugi opravdani razlog</w:t>
      </w:r>
      <w:r w:rsidR="00F10A90">
        <w:rPr>
          <w:rFonts w:cstheme="minorHAnsi"/>
        </w:rPr>
        <w:t xml:space="preserve">, a </w:t>
      </w:r>
      <w:r w:rsidR="00CC43A7">
        <w:rPr>
          <w:rFonts w:cstheme="minorHAnsi"/>
        </w:rPr>
        <w:t>isprika se upisuje u bilješke</w:t>
      </w:r>
    </w:p>
    <w:p w14:paraId="42735A76" w14:textId="7C899F35" w:rsidR="0021374C" w:rsidRDefault="00B65995" w:rsidP="0021374C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 w:rsidR="00AA2D16"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 w:rsidR="00AA2D16">
        <w:rPr>
          <w:rFonts w:cstheme="minorHAnsi"/>
        </w:rPr>
        <w:t>ti</w:t>
      </w:r>
      <w:r w:rsidRPr="004D3320">
        <w:rPr>
          <w:rFonts w:cstheme="minorHAnsi"/>
        </w:rPr>
        <w:t xml:space="preserve"> na svakom sat</w:t>
      </w:r>
      <w:r w:rsidR="00F10A90">
        <w:rPr>
          <w:rFonts w:cstheme="minorHAnsi"/>
        </w:rPr>
        <w:t xml:space="preserve">u </w:t>
      </w:r>
      <w:r w:rsidRPr="004D3320">
        <w:rPr>
          <w:rFonts w:cstheme="minorHAnsi"/>
        </w:rPr>
        <w:t xml:space="preserve">bez </w:t>
      </w:r>
      <w:r w:rsidR="00CC43A7"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</w:t>
      </w:r>
      <w:r w:rsidR="00F10A90">
        <w:rPr>
          <w:rFonts w:cstheme="minorHAnsi"/>
        </w:rPr>
        <w:t>učenik odgovara na</w:t>
      </w:r>
      <w:r w:rsidRPr="004D3320">
        <w:rPr>
          <w:rFonts w:cstheme="minorHAnsi"/>
        </w:rPr>
        <w:t xml:space="preserve"> 5-7 pitanja</w:t>
      </w:r>
      <w:r w:rsidR="00F10A90">
        <w:rPr>
          <w:rFonts w:cstheme="minorHAnsi"/>
        </w:rPr>
        <w:t xml:space="preserve">, a moguće i rješava </w:t>
      </w:r>
      <w:r w:rsidR="00CC43A7">
        <w:rPr>
          <w:rFonts w:cstheme="minorHAnsi"/>
        </w:rPr>
        <w:t>zadatak iz radne bilježnice</w:t>
      </w:r>
      <w:r w:rsidR="00F10A90">
        <w:rPr>
          <w:rFonts w:cstheme="minorHAnsi"/>
        </w:rPr>
        <w:t xml:space="preserve"> </w:t>
      </w:r>
      <w:r w:rsidR="00AA2D16">
        <w:rPr>
          <w:rFonts w:cstheme="minorHAnsi"/>
        </w:rPr>
        <w:t>radi provjere r</w:t>
      </w:r>
      <w:r w:rsidR="00F10A90">
        <w:rPr>
          <w:rFonts w:cstheme="minorHAnsi"/>
        </w:rPr>
        <w:t>az</w:t>
      </w:r>
      <w:r w:rsidR="00AA2D16">
        <w:rPr>
          <w:rFonts w:cstheme="minorHAnsi"/>
        </w:rPr>
        <w:t>umijevanja</w:t>
      </w:r>
      <w:r w:rsidR="00F10A90">
        <w:rPr>
          <w:rFonts w:cstheme="minorHAnsi"/>
        </w:rPr>
        <w:t>. Ispitivanje t</w:t>
      </w:r>
      <w:r w:rsidRPr="004D3320">
        <w:rPr>
          <w:rFonts w:cstheme="minorHAnsi"/>
        </w:rPr>
        <w:t>raj</w:t>
      </w:r>
      <w:r w:rsidR="00CC43A7"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  <w:r w:rsidR="00076B05">
        <w:rPr>
          <w:rFonts w:cstheme="minorHAnsi"/>
        </w:rPr>
        <w:t>.</w:t>
      </w:r>
    </w:p>
    <w:p w14:paraId="5005F102" w14:textId="46ADB249" w:rsidR="0021374C" w:rsidRDefault="0021374C" w:rsidP="0021374C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svaka negativna ocjena iz usmenog ispitivanja treba biti ispravljena, po mogućnosti što prije, na redovnoj ili dopunskoj nastavi, ali u istom polugodištu. P</w:t>
      </w:r>
      <w:r w:rsidRPr="004D3320">
        <w:rPr>
          <w:rFonts w:cstheme="minorHAnsi"/>
        </w:rPr>
        <w:t xml:space="preserve">rethodna </w:t>
      </w:r>
      <w:r>
        <w:rPr>
          <w:rFonts w:cstheme="minorHAnsi"/>
        </w:rPr>
        <w:t xml:space="preserve">negativna </w:t>
      </w:r>
      <w:r w:rsidRPr="004D3320">
        <w:rPr>
          <w:rFonts w:cstheme="minorHAnsi"/>
        </w:rPr>
        <w:t xml:space="preserve">ocjena također </w:t>
      </w:r>
      <w:r>
        <w:rPr>
          <w:rFonts w:cstheme="minorHAnsi"/>
        </w:rPr>
        <w:t xml:space="preserve">se </w:t>
      </w:r>
      <w:r w:rsidRPr="004D3320">
        <w:rPr>
          <w:rFonts w:cstheme="minorHAnsi"/>
        </w:rPr>
        <w:t>koristi u izračunu zaključne ocjene</w:t>
      </w:r>
      <w:r w:rsidR="00D02222">
        <w:rPr>
          <w:rFonts w:cstheme="minorHAnsi"/>
        </w:rPr>
        <w:t>. Ukoliko učenik ne želi ispraviti negativnu ocjenu, bilješka se piše u opisno praćenje</w:t>
      </w:r>
      <w:r w:rsidR="00076B05">
        <w:rPr>
          <w:rFonts w:cstheme="minorHAnsi"/>
        </w:rPr>
        <w:t>.</w:t>
      </w:r>
    </w:p>
    <w:p w14:paraId="324BCC14" w14:textId="4BB7AD86" w:rsidR="00B65995" w:rsidRDefault="00B65995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učenike s teškoćama</w:t>
      </w:r>
      <w:r w:rsidR="0024170D">
        <w:rPr>
          <w:rFonts w:cstheme="minorHAnsi"/>
        </w:rPr>
        <w:t xml:space="preserve"> </w:t>
      </w:r>
      <w:r w:rsidR="0024170D" w:rsidRPr="0024170D">
        <w:rPr>
          <w:rFonts w:cstheme="minorHAnsi"/>
        </w:rPr>
        <w:t>(redoviti program uz prilagodbu sadržaja i individualizirane postupke</w:t>
      </w:r>
      <w:r w:rsidR="0024170D" w:rsidRPr="00633A3C">
        <w:rPr>
          <w:rFonts w:cstheme="minorHAnsi"/>
        </w:rPr>
        <w:t xml:space="preserve">) </w:t>
      </w:r>
      <w:r w:rsidRPr="00633A3C">
        <w:rPr>
          <w:rFonts w:cstheme="minorHAnsi"/>
        </w:rPr>
        <w:t xml:space="preserve">ispituje se </w:t>
      </w:r>
      <w:r w:rsidR="00321F6B" w:rsidRPr="00633A3C">
        <w:rPr>
          <w:rFonts w:cstheme="minorHAnsi"/>
        </w:rPr>
        <w:t xml:space="preserve">sukladno njihovim sposobnostima, a po potrebi </w:t>
      </w:r>
      <w:r w:rsidRPr="00633A3C">
        <w:rPr>
          <w:rFonts w:cstheme="minorHAnsi"/>
        </w:rPr>
        <w:t>postavljanjem</w:t>
      </w:r>
      <w:r w:rsidRPr="00321F6B">
        <w:rPr>
          <w:rFonts w:cstheme="minorHAnsi"/>
        </w:rPr>
        <w:t xml:space="preserve"> jednostavnijih pitanja uz potpitanja, dodatno pojašnjavanje i pomoć pomoću slika </w:t>
      </w:r>
      <w:r w:rsidR="00321F6B" w:rsidRPr="00321F6B">
        <w:rPr>
          <w:rFonts w:cstheme="minorHAnsi"/>
        </w:rPr>
        <w:t>u udžbeniku/radnoj bilježnici.</w:t>
      </w:r>
    </w:p>
    <w:p w14:paraId="62D655C5" w14:textId="60DE8722" w:rsidR="00656392" w:rsidRDefault="00656392" w:rsidP="009C548D">
      <w:pPr>
        <w:spacing w:after="80" w:line="240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2758"/>
      </w:tblGrid>
      <w:tr w:rsidR="00656392" w14:paraId="59CFF3EF" w14:textId="77777777" w:rsidTr="00662DF1">
        <w:tc>
          <w:tcPr>
            <w:tcW w:w="2263" w:type="dxa"/>
          </w:tcPr>
          <w:p w14:paraId="16E8E4F5" w14:textId="58E16CCB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Ocjena</w:t>
            </w:r>
          </w:p>
        </w:tc>
        <w:tc>
          <w:tcPr>
            <w:tcW w:w="12758" w:type="dxa"/>
          </w:tcPr>
          <w:p w14:paraId="7FA4369C" w14:textId="5B179D28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Kriterij ocjene</w:t>
            </w:r>
          </w:p>
        </w:tc>
      </w:tr>
      <w:tr w:rsidR="00656392" w14:paraId="71299879" w14:textId="77777777" w:rsidTr="00662DF1">
        <w:tc>
          <w:tcPr>
            <w:tcW w:w="2263" w:type="dxa"/>
          </w:tcPr>
          <w:p w14:paraId="2A40FFE7" w14:textId="5D97FF6B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2758" w:type="dxa"/>
          </w:tcPr>
          <w:p w14:paraId="1AA61969" w14:textId="6FC8E5FD" w:rsidR="00656392" w:rsidRDefault="00656392" w:rsidP="00F027D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ispravno tumači i poznaje sve činjenice, razumije gradivo u cijelosti, povezuje pojmove samostalno,  s lakoćom identificira problem, objašnjava uzroke i predlaže rješenja, uočava zakonitosti, ima visoke mogućnosti primjene znanja; uspoređuje, raspravlja, procjenjuje</w:t>
            </w:r>
            <w:r>
              <w:rPr>
                <w:rFonts w:cstheme="minorHAnsi"/>
              </w:rPr>
              <w:t>. Odgovara na skoro sva pitanja uz vrlo malu pomoć.</w:t>
            </w:r>
          </w:p>
        </w:tc>
      </w:tr>
      <w:tr w:rsidR="00656392" w14:paraId="28A7F050" w14:textId="77777777" w:rsidTr="00662DF1">
        <w:tc>
          <w:tcPr>
            <w:tcW w:w="2263" w:type="dxa"/>
          </w:tcPr>
          <w:p w14:paraId="63CB5729" w14:textId="2B2E9C91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2758" w:type="dxa"/>
          </w:tcPr>
          <w:p w14:paraId="0ADBADD1" w14:textId="5CF65757" w:rsidR="00656392" w:rsidRDefault="00656392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je usvojio činjenice, razumije gradivo i povezuje pojmove, objašnjava ih i opisuje, ali ne može u potpunosti samostalno donijeti sve zaključke; predviđa, daje primjere, raspravlja</w:t>
            </w:r>
            <w:r>
              <w:rPr>
                <w:rFonts w:cstheme="minorHAnsi"/>
              </w:rPr>
              <w:t>. Ne odgovara na sva pitanja, ali na većinu može odg. uz manju pomoć.</w:t>
            </w:r>
          </w:p>
        </w:tc>
      </w:tr>
      <w:tr w:rsidR="00656392" w14:paraId="7E58EC12" w14:textId="77777777" w:rsidTr="00662DF1">
        <w:tc>
          <w:tcPr>
            <w:tcW w:w="2263" w:type="dxa"/>
          </w:tcPr>
          <w:p w14:paraId="4DBAE82E" w14:textId="36392158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2758" w:type="dxa"/>
          </w:tcPr>
          <w:p w14:paraId="166A129E" w14:textId="45BC8982" w:rsidR="00656392" w:rsidRDefault="00656392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samostalno opisuje ključne pojmove, razumije ih i prepoznaje, ali ne povezuje u potpunosti, potrebna je pomoć učitelja i potpitanja ili slike iz udžbenika; povezuje i uspoređuje sadržaje na jednostavnijoj razini, objašnjava na primjerima</w:t>
            </w:r>
            <w:r>
              <w:rPr>
                <w:rFonts w:cstheme="minorHAnsi"/>
              </w:rPr>
              <w:t>. Odgovara na polovicu pitanja.</w:t>
            </w:r>
          </w:p>
        </w:tc>
      </w:tr>
      <w:tr w:rsidR="00656392" w14:paraId="10D394F7" w14:textId="77777777" w:rsidTr="00662DF1">
        <w:tc>
          <w:tcPr>
            <w:tcW w:w="2263" w:type="dxa"/>
          </w:tcPr>
          <w:p w14:paraId="346562FB" w14:textId="48C10F6D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2758" w:type="dxa"/>
          </w:tcPr>
          <w:p w14:paraId="3092F527" w14:textId="1F0E73A5" w:rsidR="00656392" w:rsidRDefault="00656392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opisuje ključne pojmove samo uz pomoć nastavnika, znanje je na razini prisjećanja, ali bez razumijevanja i mogućnosti primjene, učenik nije samostalan, nezainteresiran je, spor te treba poticaj; razlikuje i prepoznaje jednostavnije sadržaje, opisuje na poznatim primjerima</w:t>
            </w:r>
            <w:r>
              <w:rPr>
                <w:rFonts w:cstheme="minorHAnsi"/>
              </w:rPr>
              <w:t>. Odgovara na manji broj pitanja koja su lagana i zahtijevaju jednostavne odgovore.</w:t>
            </w:r>
          </w:p>
        </w:tc>
      </w:tr>
      <w:tr w:rsidR="00656392" w14:paraId="2EB154E2" w14:textId="77777777" w:rsidTr="00662DF1">
        <w:tc>
          <w:tcPr>
            <w:tcW w:w="2263" w:type="dxa"/>
          </w:tcPr>
          <w:p w14:paraId="5B291CF6" w14:textId="64123439" w:rsidR="00656392" w:rsidRPr="004D3320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653906">
              <w:rPr>
                <w:rFonts w:cstheme="minorHAnsi"/>
              </w:rPr>
              <w:t>nedovoljan (1)</w:t>
            </w:r>
          </w:p>
        </w:tc>
        <w:tc>
          <w:tcPr>
            <w:tcW w:w="12758" w:type="dxa"/>
          </w:tcPr>
          <w:p w14:paraId="5348E621" w14:textId="5D8C148A" w:rsidR="00656392" w:rsidRDefault="00656392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D3320">
              <w:rPr>
                <w:rFonts w:cstheme="minorHAnsi"/>
              </w:rPr>
              <w:t xml:space="preserve">azina učenikovih postignuća ne zadovoljava, učenik sadržaje ne razumije, ne odgovara na </w:t>
            </w:r>
            <w:r w:rsidR="00D02222">
              <w:rPr>
                <w:rFonts w:cstheme="minorHAnsi"/>
              </w:rPr>
              <w:t xml:space="preserve">većinu </w:t>
            </w:r>
            <w:r w:rsidRPr="004D3320">
              <w:rPr>
                <w:rFonts w:cstheme="minorHAnsi"/>
              </w:rPr>
              <w:t>pitanja</w:t>
            </w:r>
            <w:r w:rsidR="00662DF1">
              <w:rPr>
                <w:rFonts w:cstheme="minorHAnsi"/>
              </w:rPr>
              <w:t xml:space="preserve">, </w:t>
            </w:r>
            <w:r w:rsidRPr="004D3320">
              <w:rPr>
                <w:rFonts w:cstheme="minorHAnsi"/>
              </w:rPr>
              <w:t>čak ni uz pomoć, potpitanja, slike iz udžbenika</w:t>
            </w:r>
            <w:r>
              <w:rPr>
                <w:rFonts w:cstheme="minorHAnsi"/>
              </w:rPr>
              <w:t>.</w:t>
            </w:r>
          </w:p>
        </w:tc>
      </w:tr>
    </w:tbl>
    <w:p w14:paraId="497A3479" w14:textId="77777777" w:rsidR="00524FF2" w:rsidRPr="004D3320" w:rsidRDefault="00524FF2" w:rsidP="009C548D">
      <w:pPr>
        <w:spacing w:line="240" w:lineRule="auto"/>
        <w:jc w:val="both"/>
        <w:rPr>
          <w:rFonts w:cstheme="minorHAnsi"/>
        </w:rPr>
      </w:pPr>
    </w:p>
    <w:p w14:paraId="7281AE76" w14:textId="3B0B9DFF" w:rsidR="00564CDA" w:rsidRPr="00CC43A7" w:rsidRDefault="005777F3" w:rsidP="00F027D4">
      <w:pPr>
        <w:pStyle w:val="Odlomakpopisa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PISANE</w:t>
      </w:r>
      <w:r w:rsidR="00564CDA" w:rsidRPr="00CC43A7">
        <w:rPr>
          <w:rFonts w:cstheme="minorHAnsi"/>
          <w:b/>
          <w:bCs/>
          <w:i/>
          <w:iCs/>
          <w:u w:val="single"/>
        </w:rPr>
        <w:t xml:space="preserve"> provjere znanja i vještina</w:t>
      </w:r>
    </w:p>
    <w:p w14:paraId="40CC0DEA" w14:textId="693B9C4A" w:rsidR="00B65995" w:rsidRPr="004D3320" w:rsidRDefault="00B65995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planiraju se dvije</w:t>
      </w:r>
      <w:r w:rsidR="00D02222">
        <w:rPr>
          <w:rFonts w:cstheme="minorHAnsi"/>
        </w:rPr>
        <w:t xml:space="preserve"> ili tri</w:t>
      </w:r>
      <w:r w:rsidRPr="004D3320">
        <w:rPr>
          <w:rFonts w:cstheme="minorHAnsi"/>
        </w:rPr>
        <w:t xml:space="preserve"> pisane provjere znanja u </w:t>
      </w:r>
      <w:r w:rsidR="00D02222">
        <w:rPr>
          <w:rFonts w:cstheme="minorHAnsi"/>
        </w:rPr>
        <w:t>1.</w:t>
      </w:r>
      <w:r w:rsidR="00AA2D16">
        <w:rPr>
          <w:rFonts w:cstheme="minorHAnsi"/>
        </w:rPr>
        <w:t xml:space="preserve"> polugodištu</w:t>
      </w:r>
      <w:r w:rsidR="00D02222">
        <w:rPr>
          <w:rFonts w:cstheme="minorHAnsi"/>
        </w:rPr>
        <w:t xml:space="preserve"> </w:t>
      </w:r>
      <w:r w:rsidRPr="004D3320">
        <w:rPr>
          <w:rFonts w:cstheme="minorHAnsi"/>
        </w:rPr>
        <w:t xml:space="preserve">i </w:t>
      </w:r>
      <w:r w:rsidR="00AA2D16"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</w:t>
      </w:r>
      <w:r w:rsidR="00D02222">
        <w:rPr>
          <w:rFonts w:cstheme="minorHAnsi"/>
        </w:rPr>
        <w:t>2.</w:t>
      </w:r>
      <w:r w:rsidRPr="004D3320">
        <w:rPr>
          <w:rFonts w:cstheme="minorHAnsi"/>
        </w:rPr>
        <w:t xml:space="preserve"> polugodištu</w:t>
      </w:r>
      <w:r w:rsidR="00D02222">
        <w:rPr>
          <w:rFonts w:cstheme="minorHAnsi"/>
        </w:rPr>
        <w:t xml:space="preserve">, </w:t>
      </w:r>
      <w:r w:rsidR="00656392">
        <w:rPr>
          <w:rFonts w:cstheme="minorHAnsi"/>
        </w:rPr>
        <w:t>u trajanju od po 40 minuta</w:t>
      </w:r>
    </w:p>
    <w:p w14:paraId="198E8E97" w14:textId="5307BF2D" w:rsidR="00B65995" w:rsidRPr="004D3320" w:rsidRDefault="00B65995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 w:rsidR="0035072B"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 w:rsidR="00AA2D16"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 w:rsidR="0035072B">
        <w:rPr>
          <w:rFonts w:cstheme="minorHAnsi"/>
        </w:rPr>
        <w:t>u e-Dnevniku</w:t>
      </w:r>
    </w:p>
    <w:p w14:paraId="0EA31864" w14:textId="00C85EA7" w:rsidR="00B07533" w:rsidRPr="004D3320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pisane provjere znanja nisu</w:t>
      </w:r>
      <w:r w:rsidR="00076B05">
        <w:rPr>
          <w:rFonts w:cstheme="minorHAnsi"/>
        </w:rPr>
        <w:t xml:space="preserve"> od nakladnika i ne kupuju se, </w:t>
      </w:r>
      <w:r w:rsidRPr="004D3320">
        <w:rPr>
          <w:rFonts w:cstheme="minorHAnsi"/>
        </w:rPr>
        <w:t>a sadrže uglavnom zadatke objektivnog tipa: zadaci zaokruživanja, upisivanja riječi koje nedostaju, uparivanja pojmova, objašnjavanja pojmova, označavanja dijelova slike, povezivanja organizama u hranidbeni lanac</w:t>
      </w:r>
    </w:p>
    <w:p w14:paraId="2EE20A3C" w14:textId="21E3E7CA" w:rsidR="0021374C" w:rsidRDefault="0021374C" w:rsidP="0021374C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- svaka negativna ocjena iz pisanog ispitivanja treba biti ispravljena, po mogućnosti što prije nakon ispita znanja, na redovnoj ili dopunskoj nastavi, ali u istom polugodištu. P</w:t>
      </w:r>
      <w:r w:rsidRPr="004D3320">
        <w:rPr>
          <w:rFonts w:cstheme="minorHAnsi"/>
        </w:rPr>
        <w:t xml:space="preserve">rethodna </w:t>
      </w:r>
      <w:r>
        <w:rPr>
          <w:rFonts w:cstheme="minorHAnsi"/>
        </w:rPr>
        <w:t xml:space="preserve">negativna </w:t>
      </w:r>
      <w:r w:rsidRPr="004D3320">
        <w:rPr>
          <w:rFonts w:cstheme="minorHAnsi"/>
        </w:rPr>
        <w:t xml:space="preserve">ocjena također </w:t>
      </w:r>
      <w:r>
        <w:rPr>
          <w:rFonts w:cstheme="minorHAnsi"/>
        </w:rPr>
        <w:t xml:space="preserve">se </w:t>
      </w:r>
      <w:r w:rsidRPr="004D3320">
        <w:rPr>
          <w:rFonts w:cstheme="minorHAnsi"/>
        </w:rPr>
        <w:t>koristi u izračunu zaključne ocjene</w:t>
      </w:r>
      <w:r w:rsidR="00D02222">
        <w:rPr>
          <w:rFonts w:cstheme="minorHAnsi"/>
        </w:rPr>
        <w:t xml:space="preserve">. </w:t>
      </w:r>
      <w:r w:rsidR="00D02222" w:rsidRPr="00D02222">
        <w:rPr>
          <w:rFonts w:cstheme="minorHAnsi"/>
        </w:rPr>
        <w:t>Ukoliko učenik ne želi ispraviti negativnu ocjenu, bilješka se piše u opisno praćenje</w:t>
      </w:r>
      <w:r w:rsidR="00076B05">
        <w:rPr>
          <w:rFonts w:cstheme="minorHAnsi"/>
        </w:rPr>
        <w:t>.</w:t>
      </w:r>
    </w:p>
    <w:p w14:paraId="1A829A80" w14:textId="3C0918F1" w:rsidR="00B07533" w:rsidRPr="004D3320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 slučaju nepoštivanja pravila za vrijeme pisanja provjere znanja te ukoliko se prepisivanje od drugih učenika, ometanje davanjem odgovora, pričanje</w:t>
      </w:r>
      <w:r w:rsidR="0024170D">
        <w:rPr>
          <w:rFonts w:cstheme="minorHAnsi"/>
        </w:rPr>
        <w:t xml:space="preserve"> </w:t>
      </w:r>
      <w:r w:rsidRPr="004D3320">
        <w:rPr>
          <w:rFonts w:cstheme="minorHAnsi"/>
        </w:rPr>
        <w:t xml:space="preserve">i sl. nastavi ponavljati i nakon upozorenja učeniku, učeniku pisana provjera može biti oduzeta ili mu može biti izrečena pedagoška mjera zbog zanemarivanja svojih obaveza i kršenja članaka </w:t>
      </w:r>
      <w:r w:rsidR="0035072B"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 w:rsidR="0035072B"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 w:rsidR="0035072B"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  <w:r w:rsidR="0024170D">
        <w:rPr>
          <w:rFonts w:cstheme="minorHAnsi"/>
        </w:rPr>
        <w:t>. Ispit se oduzima odmah ukoliko je učenik koristio šalabahter ili mobitel za vrijeme pisanja.</w:t>
      </w:r>
    </w:p>
    <w:p w14:paraId="42C4C97A" w14:textId="0EAEA819" w:rsidR="00B07533" w:rsidRPr="004D3320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učenik ima pravo pristupiti ispitu na sljedećem satu ukoliko je izostao </w:t>
      </w:r>
      <w:r w:rsidR="0024170D">
        <w:rPr>
          <w:rFonts w:cstheme="minorHAnsi"/>
        </w:rPr>
        <w:t>s nastave</w:t>
      </w:r>
    </w:p>
    <w:p w14:paraId="0D239725" w14:textId="03C56A9F" w:rsidR="00B07533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 w:rsidR="0035072B">
        <w:rPr>
          <w:rFonts w:cstheme="minorHAnsi"/>
        </w:rPr>
        <w:t>(</w:t>
      </w:r>
      <w:r w:rsidR="0035072B" w:rsidRPr="0035072B">
        <w:rPr>
          <w:rFonts w:cstheme="minorHAnsi"/>
        </w:rPr>
        <w:t>redoviti program uz prilagodbu sadržaja i individualizirane postupke</w:t>
      </w:r>
      <w:r w:rsidR="0035072B">
        <w:rPr>
          <w:rFonts w:cstheme="minorHAnsi"/>
        </w:rPr>
        <w:t xml:space="preserve">) </w:t>
      </w:r>
      <w:r w:rsidRPr="00633A3C">
        <w:rPr>
          <w:rFonts w:cstheme="minorHAnsi"/>
        </w:rPr>
        <w:t>rješavaju pisanu provjeru prilagođen</w:t>
      </w:r>
      <w:r w:rsidR="0035072B" w:rsidRPr="00633A3C">
        <w:rPr>
          <w:rFonts w:cstheme="minorHAnsi"/>
        </w:rPr>
        <w:t>u</w:t>
      </w:r>
      <w:r w:rsidRPr="00633A3C">
        <w:rPr>
          <w:rFonts w:cstheme="minorHAnsi"/>
        </w:rPr>
        <w:t xml:space="preserve"> </w:t>
      </w:r>
      <w:r w:rsidR="00321F6B" w:rsidRPr="00633A3C">
        <w:rPr>
          <w:rFonts w:cstheme="minorHAnsi"/>
        </w:rPr>
        <w:t>njihovim sposobnostima</w:t>
      </w:r>
      <w:r w:rsidRPr="00633A3C">
        <w:rPr>
          <w:rFonts w:cstheme="minorHAnsi"/>
        </w:rPr>
        <w:t>,</w:t>
      </w:r>
      <w:r w:rsidR="00321F6B" w:rsidRPr="00633A3C">
        <w:rPr>
          <w:rFonts w:cstheme="minorHAnsi"/>
        </w:rPr>
        <w:t xml:space="preserve"> a po potrebi</w:t>
      </w:r>
      <w:r w:rsidRPr="004D3320">
        <w:rPr>
          <w:rFonts w:cstheme="minorHAnsi"/>
        </w:rPr>
        <w:t xml:space="preserve"> sažetu na najosnovnije pojmove, s manjim brojem jednostavnijih zadataka većinom na zaokruživanje i prethodno </w:t>
      </w:r>
      <w:r w:rsidR="0024170D">
        <w:rPr>
          <w:rFonts w:cstheme="minorHAnsi"/>
        </w:rPr>
        <w:t>u</w:t>
      </w:r>
      <w:r w:rsidRPr="004D3320">
        <w:rPr>
          <w:rFonts w:cstheme="minorHAnsi"/>
        </w:rPr>
        <w:t>vježbanim na satu ponavljanja ili na dopunskoj nastavi</w:t>
      </w:r>
    </w:p>
    <w:tbl>
      <w:tblPr>
        <w:tblStyle w:val="Reetkatablice"/>
        <w:tblW w:w="15026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2693"/>
        <w:gridCol w:w="2693"/>
        <w:gridCol w:w="2835"/>
        <w:gridCol w:w="2552"/>
      </w:tblGrid>
      <w:tr w:rsidR="0035072B" w14:paraId="00425432" w14:textId="77777777" w:rsidTr="0024170D">
        <w:tc>
          <w:tcPr>
            <w:tcW w:w="1418" w:type="dxa"/>
          </w:tcPr>
          <w:p w14:paraId="33F5E03F" w14:textId="1C34AF10" w:rsidR="0035072B" w:rsidRDefault="00064BCE" w:rsidP="009C5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bookmarkStart w:id="7" w:name="_Hlk49253097"/>
            <w:bookmarkStart w:id="8" w:name="_Hlk49253113"/>
            <w:r w:rsidR="0035072B">
              <w:rPr>
                <w:rFonts w:cstheme="minorHAnsi"/>
              </w:rPr>
              <w:t>Ocjena</w:t>
            </w:r>
          </w:p>
          <w:p w14:paraId="7AA893F2" w14:textId="77777777" w:rsidR="0035072B" w:rsidRPr="004D3320" w:rsidRDefault="0035072B" w:rsidP="009C548D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0409A8F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2693" w:type="dxa"/>
          </w:tcPr>
          <w:p w14:paraId="39762C4D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2693" w:type="dxa"/>
          </w:tcPr>
          <w:p w14:paraId="058E6356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2835" w:type="dxa"/>
          </w:tcPr>
          <w:p w14:paraId="42859A28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2552" w:type="dxa"/>
          </w:tcPr>
          <w:p w14:paraId="1A77C80D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7"/>
      <w:tr w:rsidR="0035072B" w14:paraId="04A4DF3D" w14:textId="77777777" w:rsidTr="0024170D">
        <w:tc>
          <w:tcPr>
            <w:tcW w:w="1418" w:type="dxa"/>
          </w:tcPr>
          <w:p w14:paraId="0BA4C1DB" w14:textId="77777777" w:rsidR="0035072B" w:rsidRDefault="0035072B" w:rsidP="009C548D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4AADB12C" w14:textId="77777777" w:rsidR="0035072B" w:rsidRPr="004D3320" w:rsidRDefault="0035072B" w:rsidP="009C548D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2835" w:type="dxa"/>
          </w:tcPr>
          <w:p w14:paraId="0472B933" w14:textId="2BCBA9CA" w:rsidR="0035072B" w:rsidRPr="004D3320" w:rsidRDefault="00BF6A9D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</w:t>
            </w:r>
            <w:r w:rsidR="001C63B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100 %</w:t>
            </w:r>
          </w:p>
        </w:tc>
        <w:tc>
          <w:tcPr>
            <w:tcW w:w="2693" w:type="dxa"/>
          </w:tcPr>
          <w:p w14:paraId="40378403" w14:textId="087FC8CE" w:rsidR="0035072B" w:rsidRPr="004D3320" w:rsidRDefault="00BF6A9D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</w:t>
            </w:r>
            <w:r w:rsidR="001C63BE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– </w:t>
            </w:r>
            <w:r w:rsidR="001C63BE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2693" w:type="dxa"/>
          </w:tcPr>
          <w:p w14:paraId="2CD0408E" w14:textId="08BB10B3" w:rsidR="0035072B" w:rsidRPr="004D3320" w:rsidRDefault="00BF6A9D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</w:t>
            </w:r>
            <w:r w:rsidR="002E126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7</w:t>
            </w:r>
            <w:r w:rsidR="001C63BE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2835" w:type="dxa"/>
          </w:tcPr>
          <w:p w14:paraId="4C495CC7" w14:textId="54AF9377" w:rsidR="0035072B" w:rsidRPr="004D3320" w:rsidRDefault="00BF6A9D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</w:t>
            </w:r>
            <w:r w:rsidR="002E1269">
              <w:rPr>
                <w:rFonts w:cstheme="minorHAnsi"/>
              </w:rPr>
              <w:t>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2552" w:type="dxa"/>
          </w:tcPr>
          <w:p w14:paraId="35792C4A" w14:textId="624EFA53" w:rsidR="00493161" w:rsidRPr="004D3320" w:rsidRDefault="0035072B" w:rsidP="0024170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</w:t>
            </w:r>
            <w:r w:rsidR="002E1269">
              <w:rPr>
                <w:rFonts w:cstheme="minorHAnsi"/>
              </w:rPr>
              <w:t>0 - 49</w:t>
            </w:r>
            <w:r>
              <w:rPr>
                <w:rFonts w:cstheme="minorHAnsi"/>
              </w:rPr>
              <w:t xml:space="preserve"> %</w:t>
            </w:r>
          </w:p>
        </w:tc>
      </w:tr>
    </w:tbl>
    <w:p w14:paraId="48A0E724" w14:textId="77777777" w:rsidR="003845FC" w:rsidRDefault="003845FC" w:rsidP="00F027D4">
      <w:pPr>
        <w:spacing w:after="60" w:line="240" w:lineRule="auto"/>
        <w:jc w:val="both"/>
        <w:rPr>
          <w:rFonts w:cstheme="minorHAnsi"/>
          <w:sz w:val="28"/>
          <w:szCs w:val="28"/>
        </w:rPr>
      </w:pPr>
      <w:bookmarkStart w:id="9" w:name="_Hlk49278800"/>
      <w:bookmarkEnd w:id="8"/>
    </w:p>
    <w:p w14:paraId="535C38F4" w14:textId="2C2CAACB" w:rsidR="00B65995" w:rsidRPr="004D3320" w:rsidRDefault="00CC43A7" w:rsidP="00F027D4">
      <w:pPr>
        <w:spacing w:after="60" w:line="240" w:lineRule="auto"/>
        <w:jc w:val="both"/>
        <w:rPr>
          <w:rFonts w:cstheme="minorHAnsi"/>
        </w:rPr>
      </w:pPr>
      <w:r w:rsidRPr="0035072B">
        <w:rPr>
          <w:rFonts w:cstheme="minorHAnsi"/>
          <w:sz w:val="28"/>
          <w:szCs w:val="28"/>
        </w:rPr>
        <w:t>b)</w:t>
      </w:r>
      <w:r w:rsidR="00524FF2" w:rsidRPr="004D3320">
        <w:rPr>
          <w:rFonts w:cstheme="minorHAnsi"/>
        </w:rPr>
        <w:t xml:space="preserve"> </w:t>
      </w:r>
      <w:r w:rsidR="00524FF2" w:rsidRPr="0035072B">
        <w:rPr>
          <w:rFonts w:cstheme="minorHAnsi"/>
          <w:sz w:val="28"/>
          <w:szCs w:val="28"/>
        </w:rPr>
        <w:t xml:space="preserve">element </w:t>
      </w:r>
      <w:r w:rsidR="0035072B">
        <w:rPr>
          <w:rFonts w:cstheme="minorHAnsi"/>
          <w:color w:val="FF0000"/>
          <w:sz w:val="28"/>
          <w:szCs w:val="28"/>
        </w:rPr>
        <w:t>P</w:t>
      </w:r>
      <w:r w:rsidR="00524FF2" w:rsidRPr="0035072B">
        <w:rPr>
          <w:rFonts w:cstheme="minorHAnsi"/>
          <w:color w:val="FF0000"/>
          <w:sz w:val="28"/>
          <w:szCs w:val="28"/>
        </w:rPr>
        <w:t>rirodoznanstvene kompetencije</w:t>
      </w:r>
    </w:p>
    <w:p w14:paraId="2471A4A1" w14:textId="280A606F" w:rsidR="00B65995" w:rsidRPr="00CC43A7" w:rsidRDefault="00B65995" w:rsidP="00F027D4">
      <w:pPr>
        <w:pStyle w:val="Odlomakpopisa"/>
        <w:numPr>
          <w:ilvl w:val="0"/>
          <w:numId w:val="2"/>
        </w:numPr>
        <w:spacing w:after="6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CC43A7">
        <w:rPr>
          <w:rFonts w:cstheme="minorHAnsi"/>
          <w:b/>
          <w:bCs/>
          <w:i/>
          <w:iCs/>
          <w:u w:val="single"/>
        </w:rPr>
        <w:t>izvedbe učenika u nekoj aktivnosti/praktičnom radu</w:t>
      </w:r>
    </w:p>
    <w:bookmarkEnd w:id="5"/>
    <w:p w14:paraId="37352AAF" w14:textId="326B55FA" w:rsidR="00AC7D6A" w:rsidRDefault="00AC7D6A" w:rsidP="00656392">
      <w:pPr>
        <w:spacing w:after="80" w:line="240" w:lineRule="auto"/>
        <w:jc w:val="both"/>
        <w:rPr>
          <w:rFonts w:cstheme="minorHAnsi"/>
        </w:rPr>
      </w:pPr>
    </w:p>
    <w:tbl>
      <w:tblPr>
        <w:tblStyle w:val="Reetkatablice"/>
        <w:tblW w:w="15310" w:type="dxa"/>
        <w:tblInd w:w="-147" w:type="dxa"/>
        <w:tblLook w:val="04A0" w:firstRow="1" w:lastRow="0" w:firstColumn="1" w:lastColumn="0" w:noHBand="0" w:noVBand="1"/>
      </w:tblPr>
      <w:tblGrid>
        <w:gridCol w:w="1843"/>
        <w:gridCol w:w="2835"/>
        <w:gridCol w:w="2977"/>
        <w:gridCol w:w="2835"/>
        <w:gridCol w:w="2835"/>
        <w:gridCol w:w="1985"/>
      </w:tblGrid>
      <w:tr w:rsidR="00BE69F4" w14:paraId="59005171" w14:textId="77777777" w:rsidTr="00EC229E">
        <w:tc>
          <w:tcPr>
            <w:tcW w:w="1843" w:type="dxa"/>
          </w:tcPr>
          <w:p w14:paraId="1C674906" w14:textId="4BE68243" w:rsidR="006573A9" w:rsidRPr="00E12CCA" w:rsidRDefault="006573A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Što se vrednuje</w:t>
            </w:r>
          </w:p>
        </w:tc>
        <w:tc>
          <w:tcPr>
            <w:tcW w:w="2835" w:type="dxa"/>
          </w:tcPr>
          <w:p w14:paraId="41692759" w14:textId="6B416351" w:rsidR="006573A9" w:rsidRPr="00E12CCA" w:rsidRDefault="00544BB2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odličan (5)</w:t>
            </w:r>
          </w:p>
        </w:tc>
        <w:tc>
          <w:tcPr>
            <w:tcW w:w="2977" w:type="dxa"/>
          </w:tcPr>
          <w:p w14:paraId="7A1755B3" w14:textId="56A952B7" w:rsidR="006573A9" w:rsidRPr="00E12CCA" w:rsidRDefault="00544BB2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vrlo dobar (4)</w:t>
            </w:r>
          </w:p>
        </w:tc>
        <w:tc>
          <w:tcPr>
            <w:tcW w:w="2835" w:type="dxa"/>
          </w:tcPr>
          <w:p w14:paraId="6C3FA218" w14:textId="156CF41E" w:rsidR="006573A9" w:rsidRPr="00E12CCA" w:rsidRDefault="00544BB2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dobar (3)</w:t>
            </w:r>
          </w:p>
        </w:tc>
        <w:tc>
          <w:tcPr>
            <w:tcW w:w="2835" w:type="dxa"/>
          </w:tcPr>
          <w:p w14:paraId="603A6C7A" w14:textId="306E49B9" w:rsidR="006573A9" w:rsidRPr="00E12CCA" w:rsidRDefault="00544BB2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dovoljan (2)</w:t>
            </w:r>
          </w:p>
        </w:tc>
        <w:tc>
          <w:tcPr>
            <w:tcW w:w="1985" w:type="dxa"/>
          </w:tcPr>
          <w:p w14:paraId="3C60649B" w14:textId="1CAE823A" w:rsidR="006573A9" w:rsidRPr="00E12CCA" w:rsidRDefault="00544BB2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nedovoljan (1)</w:t>
            </w:r>
          </w:p>
        </w:tc>
      </w:tr>
      <w:tr w:rsidR="00BE69F4" w14:paraId="564771F6" w14:textId="77777777" w:rsidTr="00EC229E">
        <w:tc>
          <w:tcPr>
            <w:tcW w:w="1843" w:type="dxa"/>
          </w:tcPr>
          <w:p w14:paraId="67A004F4" w14:textId="783FB8D0" w:rsidR="009C1A8C" w:rsidRPr="00E12CCA" w:rsidRDefault="009C1A8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praktični rad (pokus</w:t>
            </w:r>
            <w:r w:rsidR="00BE69F4" w:rsidRPr="00E12CCA">
              <w:rPr>
                <w:rFonts w:cstheme="minorHAnsi"/>
                <w:sz w:val="20"/>
                <w:szCs w:val="20"/>
              </w:rPr>
              <w:t>, izrada modela</w:t>
            </w:r>
            <w:r w:rsidRPr="00E12CCA">
              <w:rPr>
                <w:rFonts w:cstheme="minorHAnsi"/>
                <w:sz w:val="20"/>
                <w:szCs w:val="20"/>
              </w:rPr>
              <w:t>…)</w:t>
            </w:r>
          </w:p>
        </w:tc>
        <w:tc>
          <w:tcPr>
            <w:tcW w:w="2835" w:type="dxa"/>
          </w:tcPr>
          <w:p w14:paraId="00EAF842" w14:textId="61FE5EC2" w:rsidR="009C1A8C" w:rsidRPr="00E12CCA" w:rsidRDefault="00450E1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samostalno izvodi p. rad, opisuje, razumije, zaključuje</w:t>
            </w:r>
            <w:r w:rsidR="005E66E0" w:rsidRPr="00E12CCA">
              <w:rPr>
                <w:rFonts w:cstheme="minorHAnsi"/>
                <w:sz w:val="20"/>
                <w:szCs w:val="20"/>
              </w:rPr>
              <w:t>; surađuje; predaje zadaću na vrijeme u zadanom roku</w:t>
            </w:r>
            <w:r w:rsidR="00D72653" w:rsidRPr="00E12CCA">
              <w:rPr>
                <w:rFonts w:cstheme="minorHAnsi"/>
                <w:sz w:val="20"/>
                <w:szCs w:val="20"/>
              </w:rPr>
              <w:t>; dokumentira izradu</w:t>
            </w:r>
          </w:p>
        </w:tc>
        <w:tc>
          <w:tcPr>
            <w:tcW w:w="2977" w:type="dxa"/>
          </w:tcPr>
          <w:p w14:paraId="5142B9DE" w14:textId="0647BCD7" w:rsidR="009C1A8C" w:rsidRPr="00E12CCA" w:rsidRDefault="003845F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izvodi p. rad uz manju pomoć i usmjeravanje; treba manju pomoć u opisivanju i razumijevanju; predaje zadaću na vrijeme u zadanom roku; dokumentira izradu, uz manje poteškoće</w:t>
            </w:r>
          </w:p>
        </w:tc>
        <w:tc>
          <w:tcPr>
            <w:tcW w:w="2835" w:type="dxa"/>
          </w:tcPr>
          <w:p w14:paraId="07E154D7" w14:textId="0102A398" w:rsidR="009C1A8C" w:rsidRPr="00E12CCA" w:rsidRDefault="003845F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izvodi p. rad pomoć i usmjeravanje; treba pomoć u opisivanju i razumijevanju; teže dolazi do zaključka; predaje zadaću na vrijeme ili ubrzo nakon zadanog roka; dokumentira izradu, uz manje poteškoće</w:t>
            </w:r>
          </w:p>
        </w:tc>
        <w:tc>
          <w:tcPr>
            <w:tcW w:w="2835" w:type="dxa"/>
          </w:tcPr>
          <w:p w14:paraId="6A807D37" w14:textId="08D9A681" w:rsidR="009C1A8C" w:rsidRPr="00E12CCA" w:rsidRDefault="003845F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izvodi p. rad uz dosta pomoći i usmjeravanje; ne zaključuje; treba dosta pomoć u opisivanju i razumijevanju; ne predaje zadaću na vrijeme; ne dokumentira izradu</w:t>
            </w:r>
          </w:p>
        </w:tc>
        <w:tc>
          <w:tcPr>
            <w:tcW w:w="1985" w:type="dxa"/>
          </w:tcPr>
          <w:p w14:paraId="5E50A143" w14:textId="01939D0A" w:rsidR="009C1A8C" w:rsidRPr="00E12CCA" w:rsidRDefault="00C84E6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77EEBEC7" w14:textId="77777777" w:rsidTr="00EC229E">
        <w:tc>
          <w:tcPr>
            <w:tcW w:w="1843" w:type="dxa"/>
          </w:tcPr>
          <w:p w14:paraId="17BD0965" w14:textId="676BC214" w:rsidR="006573A9" w:rsidRPr="00E12CCA" w:rsidRDefault="006573A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vještine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mikroskopiranja</w:t>
            </w:r>
            <w:proofErr w:type="spellEnd"/>
          </w:p>
        </w:tc>
        <w:tc>
          <w:tcPr>
            <w:tcW w:w="2835" w:type="dxa"/>
          </w:tcPr>
          <w:p w14:paraId="4A1E2C40" w14:textId="3D3084DD" w:rsidR="006573A9" w:rsidRPr="00E12CCA" w:rsidRDefault="00450E1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razlikuje dijelove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 xml:space="preserve">. i njihove uloge, opisuje pribor za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mikroskopiranje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 xml:space="preserve">, </w:t>
            </w:r>
            <w:r w:rsidR="00411E09" w:rsidRPr="00E12CCA">
              <w:rPr>
                <w:rFonts w:cstheme="minorHAnsi"/>
                <w:sz w:val="20"/>
                <w:szCs w:val="20"/>
              </w:rPr>
              <w:t xml:space="preserve">računa </w:t>
            </w:r>
            <w:r w:rsidRPr="00E12CCA">
              <w:rPr>
                <w:rFonts w:cstheme="minorHAnsi"/>
                <w:sz w:val="20"/>
                <w:szCs w:val="20"/>
              </w:rPr>
              <w:t>ukupno povećanj</w:t>
            </w:r>
            <w:r w:rsidR="00411E09" w:rsidRPr="00E12CCA">
              <w:rPr>
                <w:rFonts w:cstheme="minorHAnsi"/>
                <w:sz w:val="20"/>
                <w:szCs w:val="20"/>
              </w:rPr>
              <w:t xml:space="preserve">e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</w:t>
            </w:r>
            <w:r w:rsidR="00411E09" w:rsidRPr="00E12CCA">
              <w:rPr>
                <w:rFonts w:cstheme="minorHAnsi"/>
                <w:sz w:val="20"/>
                <w:szCs w:val="20"/>
              </w:rPr>
              <w:t>, samostalno pronalazi sliku i opisuje postupak</w:t>
            </w:r>
          </w:p>
        </w:tc>
        <w:tc>
          <w:tcPr>
            <w:tcW w:w="2977" w:type="dxa"/>
          </w:tcPr>
          <w:p w14:paraId="029474D0" w14:textId="3450D039" w:rsidR="006573A9" w:rsidRPr="00E12CCA" w:rsidRDefault="00E12CCA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razlikuje većinu dijelova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 xml:space="preserve">. i njihove uloge, opisuje većinu pribora za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mikroskopiranje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; uz manju pomoć; uz pomoć računa ukupno povećanje; uz pomoć pronalazi sliku predmeta</w:t>
            </w:r>
          </w:p>
        </w:tc>
        <w:tc>
          <w:tcPr>
            <w:tcW w:w="2835" w:type="dxa"/>
          </w:tcPr>
          <w:p w14:paraId="1451EFB6" w14:textId="19E6160E" w:rsidR="006573A9" w:rsidRPr="00E12CCA" w:rsidRDefault="00E12CCA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polovično </w:t>
            </w:r>
            <w:r w:rsidRPr="00E12CCA">
              <w:rPr>
                <w:rFonts w:cstheme="minorHAnsi"/>
                <w:sz w:val="20"/>
                <w:szCs w:val="20"/>
              </w:rPr>
              <w:t xml:space="preserve">razlikuje dijelove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 xml:space="preserve">. i njihove uloge, </w:t>
            </w:r>
            <w:r>
              <w:rPr>
                <w:rFonts w:cstheme="minorHAnsi"/>
                <w:sz w:val="20"/>
                <w:szCs w:val="20"/>
              </w:rPr>
              <w:t xml:space="preserve">polovično </w:t>
            </w:r>
            <w:r w:rsidRPr="00E12CCA">
              <w:rPr>
                <w:rFonts w:cstheme="minorHAnsi"/>
                <w:sz w:val="20"/>
                <w:szCs w:val="20"/>
              </w:rPr>
              <w:t xml:space="preserve">opisuje pribor za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mikroskopiranje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 xml:space="preserve">, računa ukupno povećanje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mik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  <w:r w:rsidRPr="00E12CCA">
              <w:rPr>
                <w:rFonts w:cstheme="minorHAnsi"/>
                <w:sz w:val="20"/>
                <w:szCs w:val="20"/>
              </w:rPr>
              <w:t xml:space="preserve">, pronalazi sliku </w:t>
            </w:r>
            <w:r>
              <w:rPr>
                <w:rFonts w:cstheme="minorHAnsi"/>
                <w:sz w:val="20"/>
                <w:szCs w:val="20"/>
              </w:rPr>
              <w:t xml:space="preserve">predmeta i </w:t>
            </w:r>
            <w:r w:rsidRPr="00E12CCA">
              <w:rPr>
                <w:rFonts w:cstheme="minorHAnsi"/>
                <w:sz w:val="20"/>
                <w:szCs w:val="20"/>
              </w:rPr>
              <w:t>opisuje postupak</w:t>
            </w:r>
            <w:r>
              <w:rPr>
                <w:rFonts w:cstheme="minorHAnsi"/>
                <w:sz w:val="20"/>
                <w:szCs w:val="20"/>
              </w:rPr>
              <w:t xml:space="preserve"> uz dosta pomoći</w:t>
            </w:r>
          </w:p>
        </w:tc>
        <w:tc>
          <w:tcPr>
            <w:tcW w:w="2835" w:type="dxa"/>
          </w:tcPr>
          <w:p w14:paraId="2665C9AD" w14:textId="0AAB1A91" w:rsidR="006573A9" w:rsidRPr="00E12CCA" w:rsidRDefault="00E12CCA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razlikuje neke dijelove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prepoznaje pribor za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mikroskopiranje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djelomično, ne računa ukupno povećanje; nije u mogućnosti u potpunosti samostalno pronaći sliku predmeta</w:t>
            </w:r>
          </w:p>
        </w:tc>
        <w:tc>
          <w:tcPr>
            <w:tcW w:w="1985" w:type="dxa"/>
          </w:tcPr>
          <w:p w14:paraId="29F6B0F0" w14:textId="5FB2DC58" w:rsidR="006573A9" w:rsidRPr="00E12CCA" w:rsidRDefault="003845F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01D3BA09" w14:textId="77777777" w:rsidTr="00EC229E">
        <w:tc>
          <w:tcPr>
            <w:tcW w:w="1843" w:type="dxa"/>
          </w:tcPr>
          <w:p w14:paraId="1EFD1041" w14:textId="5DAA98A1" w:rsidR="009C1A8C" w:rsidRPr="00E12CCA" w:rsidRDefault="009C1A8C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izrada prezentacije</w:t>
            </w:r>
            <w:r w:rsidR="005026B8" w:rsidRPr="00E12CCA">
              <w:rPr>
                <w:rFonts w:cstheme="minorHAnsi"/>
                <w:sz w:val="20"/>
                <w:szCs w:val="20"/>
              </w:rPr>
              <w:t xml:space="preserve">- </w:t>
            </w:r>
            <w:r w:rsidRPr="00E12CCA">
              <w:rPr>
                <w:rFonts w:cstheme="minorHAnsi"/>
                <w:sz w:val="20"/>
                <w:szCs w:val="20"/>
              </w:rPr>
              <w:t>PowerPoint</w:t>
            </w:r>
            <w:r w:rsidR="005026B8" w:rsidRPr="00E12CCA">
              <w:rPr>
                <w:rFonts w:cstheme="minorHAnsi"/>
                <w:sz w:val="20"/>
                <w:szCs w:val="20"/>
              </w:rPr>
              <w:t xml:space="preserve">, </w:t>
            </w:r>
            <w:r w:rsidRPr="00E12CCA">
              <w:rPr>
                <w:rFonts w:cstheme="minorHAnsi"/>
                <w:sz w:val="20"/>
                <w:szCs w:val="20"/>
              </w:rPr>
              <w:t>Word…</w:t>
            </w:r>
          </w:p>
        </w:tc>
        <w:tc>
          <w:tcPr>
            <w:tcW w:w="2835" w:type="dxa"/>
          </w:tcPr>
          <w:p w14:paraId="6D654176" w14:textId="233053A9" w:rsidR="009C1A8C" w:rsidRPr="00E12CCA" w:rsidRDefault="00411E09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razumije upute i prema njima samostalno </w:t>
            </w:r>
            <w:r w:rsidR="00A16B4B" w:rsidRPr="00E12CCA">
              <w:rPr>
                <w:rFonts w:cstheme="minorHAnsi"/>
                <w:sz w:val="20"/>
                <w:szCs w:val="20"/>
              </w:rPr>
              <w:t xml:space="preserve">i pravilno </w:t>
            </w:r>
            <w:r w:rsidRPr="00E12CCA">
              <w:rPr>
                <w:rFonts w:cstheme="minorHAnsi"/>
                <w:sz w:val="20"/>
                <w:szCs w:val="20"/>
              </w:rPr>
              <w:t>izrađuje prezentaciju</w:t>
            </w:r>
            <w:r w:rsidR="00A16B4B" w:rsidRPr="00E12CCA">
              <w:rPr>
                <w:rFonts w:cstheme="minorHAnsi"/>
                <w:sz w:val="20"/>
                <w:szCs w:val="20"/>
              </w:rPr>
              <w:t xml:space="preserve"> (gramatički točno, do 10-ak slajdova, s naslovom, tekstom i fotografijama)</w:t>
            </w:r>
            <w:r w:rsidRPr="00E12CCA">
              <w:rPr>
                <w:rFonts w:cstheme="minorHAnsi"/>
                <w:sz w:val="20"/>
                <w:szCs w:val="20"/>
              </w:rPr>
              <w:t>, navodi literaturu</w:t>
            </w:r>
            <w:r w:rsidR="00A16B4B" w:rsidRPr="00E12CCA">
              <w:rPr>
                <w:rFonts w:cstheme="minorHAnsi"/>
                <w:sz w:val="20"/>
                <w:szCs w:val="20"/>
              </w:rPr>
              <w:t xml:space="preserve"> (pouzdani izvori)</w:t>
            </w:r>
            <w:r w:rsidRPr="00E12CCA">
              <w:rPr>
                <w:rFonts w:cstheme="minorHAnsi"/>
                <w:sz w:val="20"/>
                <w:szCs w:val="20"/>
              </w:rPr>
              <w:t>, prezentira sadržaje bez poteškoća; predaje na vrijeme u zadanom roku; jedna ili dvije manje greške</w:t>
            </w:r>
          </w:p>
        </w:tc>
        <w:tc>
          <w:tcPr>
            <w:tcW w:w="2977" w:type="dxa"/>
          </w:tcPr>
          <w:p w14:paraId="608D4061" w14:textId="3C6C2B71" w:rsidR="009C1A8C" w:rsidRPr="00E12CCA" w:rsidRDefault="00E12CCA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E12CCA">
              <w:rPr>
                <w:rFonts w:cstheme="minorHAnsi"/>
                <w:sz w:val="20"/>
                <w:szCs w:val="20"/>
              </w:rPr>
              <w:t xml:space="preserve">razumije upute i prema njima samostalno i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E12CCA">
              <w:rPr>
                <w:rFonts w:cstheme="minorHAnsi"/>
                <w:sz w:val="20"/>
                <w:szCs w:val="20"/>
              </w:rPr>
              <w:t xml:space="preserve">pravilno izrađuje prezentaciju (gramatički točno, do 10-ak slajdova, s naslovom, tekstom i fotografijama), </w:t>
            </w:r>
            <w:r>
              <w:rPr>
                <w:rFonts w:cstheme="minorHAnsi"/>
                <w:sz w:val="20"/>
                <w:szCs w:val="20"/>
              </w:rPr>
              <w:t xml:space="preserve">većinom </w:t>
            </w:r>
            <w:r w:rsidRPr="00E12CCA">
              <w:rPr>
                <w:rFonts w:cstheme="minorHAnsi"/>
                <w:sz w:val="20"/>
                <w:szCs w:val="20"/>
              </w:rPr>
              <w:t xml:space="preserve">navodi literaturu (pouzdani izvori), prezentira sadržaje </w:t>
            </w:r>
            <w:r>
              <w:rPr>
                <w:rFonts w:cstheme="minorHAnsi"/>
                <w:sz w:val="20"/>
                <w:szCs w:val="20"/>
              </w:rPr>
              <w:t xml:space="preserve">uz manje </w:t>
            </w:r>
            <w:r w:rsidRPr="00E12CCA">
              <w:rPr>
                <w:rFonts w:cstheme="minorHAnsi"/>
                <w:sz w:val="20"/>
                <w:szCs w:val="20"/>
              </w:rPr>
              <w:t>poteškoć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E12CCA">
              <w:rPr>
                <w:rFonts w:cstheme="minorHAnsi"/>
                <w:sz w:val="20"/>
                <w:szCs w:val="20"/>
              </w:rPr>
              <w:t xml:space="preserve">; predaje na vrijeme u zadanom roku; </w:t>
            </w:r>
            <w:r w:rsidR="00684DAE">
              <w:rPr>
                <w:rFonts w:cstheme="minorHAnsi"/>
                <w:sz w:val="20"/>
                <w:szCs w:val="20"/>
              </w:rPr>
              <w:t>tri, četiri greške</w:t>
            </w:r>
          </w:p>
        </w:tc>
        <w:tc>
          <w:tcPr>
            <w:tcW w:w="2835" w:type="dxa"/>
          </w:tcPr>
          <w:p w14:paraId="25EBB476" w14:textId="79557F0B" w:rsidR="009C1A8C" w:rsidRPr="00E12CCA" w:rsidRDefault="00684DAE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polovično </w:t>
            </w:r>
            <w:r w:rsidRPr="00684DAE">
              <w:rPr>
                <w:rFonts w:cstheme="minorHAnsi"/>
                <w:sz w:val="20"/>
                <w:szCs w:val="20"/>
              </w:rPr>
              <w:t xml:space="preserve">razumije upute i prema njima izrađuje prezentaciju </w:t>
            </w:r>
            <w:r>
              <w:rPr>
                <w:rFonts w:cstheme="minorHAnsi"/>
                <w:sz w:val="20"/>
                <w:szCs w:val="20"/>
              </w:rPr>
              <w:t xml:space="preserve">polovično (polovično </w:t>
            </w:r>
            <w:r w:rsidRPr="00684DAE">
              <w:rPr>
                <w:rFonts w:cstheme="minorHAnsi"/>
                <w:sz w:val="20"/>
                <w:szCs w:val="20"/>
              </w:rPr>
              <w:t xml:space="preserve">gramatički točno, do 10-ak slajdova, s naslovom, tekstom i </w:t>
            </w:r>
            <w:r>
              <w:rPr>
                <w:rFonts w:cstheme="minorHAnsi"/>
                <w:sz w:val="20"/>
                <w:szCs w:val="20"/>
              </w:rPr>
              <w:t xml:space="preserve">po mogućnosti dobrim </w:t>
            </w:r>
            <w:r w:rsidRPr="00684DAE">
              <w:rPr>
                <w:rFonts w:cstheme="minorHAnsi"/>
                <w:sz w:val="20"/>
                <w:szCs w:val="20"/>
              </w:rPr>
              <w:t xml:space="preserve">fotografijama, navodi literaturu </w:t>
            </w:r>
            <w:r>
              <w:rPr>
                <w:rFonts w:cstheme="minorHAnsi"/>
                <w:sz w:val="20"/>
                <w:szCs w:val="20"/>
              </w:rPr>
              <w:t xml:space="preserve">barem djelomično </w:t>
            </w:r>
            <w:r w:rsidRPr="00684DAE">
              <w:rPr>
                <w:rFonts w:cstheme="minorHAnsi"/>
                <w:sz w:val="20"/>
                <w:szCs w:val="20"/>
              </w:rPr>
              <w:t xml:space="preserve">(pouzdani izvori), prezentira sadržaje </w:t>
            </w:r>
            <w:r>
              <w:rPr>
                <w:rFonts w:cstheme="minorHAnsi"/>
                <w:sz w:val="20"/>
                <w:szCs w:val="20"/>
              </w:rPr>
              <w:t>uz pomoć</w:t>
            </w:r>
            <w:r w:rsidRPr="00684DAE">
              <w:rPr>
                <w:rFonts w:cstheme="minorHAnsi"/>
                <w:sz w:val="20"/>
                <w:szCs w:val="20"/>
              </w:rPr>
              <w:t xml:space="preserve">; predaje na vrijeme ili ubrzo nakon zadanog roka; </w:t>
            </w:r>
            <w:r>
              <w:rPr>
                <w:rFonts w:cstheme="minorHAnsi"/>
                <w:sz w:val="20"/>
                <w:szCs w:val="20"/>
              </w:rPr>
              <w:t>nekoliko grešaka</w:t>
            </w:r>
          </w:p>
        </w:tc>
        <w:tc>
          <w:tcPr>
            <w:tcW w:w="2835" w:type="dxa"/>
          </w:tcPr>
          <w:p w14:paraId="5E76E9EF" w14:textId="53B468E9" w:rsidR="009C1A8C" w:rsidRPr="00E12CCA" w:rsidRDefault="00684DAE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684DAE">
              <w:rPr>
                <w:rFonts w:cstheme="minorHAnsi"/>
                <w:sz w:val="20"/>
                <w:szCs w:val="20"/>
              </w:rPr>
              <w:t xml:space="preserve">razumije upute i prema njima izrađuje </w:t>
            </w:r>
            <w:r>
              <w:rPr>
                <w:rFonts w:cstheme="minorHAnsi"/>
                <w:sz w:val="20"/>
                <w:szCs w:val="20"/>
              </w:rPr>
              <w:t xml:space="preserve">dovoljno dobru </w:t>
            </w:r>
            <w:r w:rsidRPr="00684DAE">
              <w:rPr>
                <w:rFonts w:cstheme="minorHAnsi"/>
                <w:sz w:val="20"/>
                <w:szCs w:val="20"/>
              </w:rPr>
              <w:t xml:space="preserve">prezentaciju </w:t>
            </w:r>
            <w:r>
              <w:rPr>
                <w:rFonts w:cstheme="minorHAnsi"/>
                <w:sz w:val="20"/>
                <w:szCs w:val="20"/>
              </w:rPr>
              <w:t xml:space="preserve">(dovoljno </w:t>
            </w:r>
            <w:r w:rsidRPr="00684DAE">
              <w:rPr>
                <w:rFonts w:cstheme="minorHAnsi"/>
                <w:sz w:val="20"/>
                <w:szCs w:val="20"/>
              </w:rPr>
              <w:t xml:space="preserve">gramatički točno, do 10-ak slajdova, s naslovom, tekstom i </w:t>
            </w:r>
            <w:r>
              <w:rPr>
                <w:rFonts w:cstheme="minorHAnsi"/>
                <w:sz w:val="20"/>
                <w:szCs w:val="20"/>
              </w:rPr>
              <w:t xml:space="preserve">lošijim/neprikladnim </w:t>
            </w:r>
            <w:r w:rsidRPr="00684DAE">
              <w:rPr>
                <w:rFonts w:cstheme="minorHAnsi"/>
                <w:sz w:val="20"/>
                <w:szCs w:val="20"/>
              </w:rPr>
              <w:t>fotografijama), navodi literaturu (</w:t>
            </w:r>
            <w:r>
              <w:rPr>
                <w:rFonts w:cstheme="minorHAnsi"/>
                <w:sz w:val="20"/>
                <w:szCs w:val="20"/>
              </w:rPr>
              <w:t>ne</w:t>
            </w:r>
            <w:r w:rsidRPr="00684DAE">
              <w:rPr>
                <w:rFonts w:cstheme="minorHAnsi"/>
                <w:sz w:val="20"/>
                <w:szCs w:val="20"/>
              </w:rPr>
              <w:t xml:space="preserve">pouzdani izvori),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684DAE">
              <w:rPr>
                <w:rFonts w:cstheme="minorHAnsi"/>
                <w:sz w:val="20"/>
                <w:szCs w:val="20"/>
              </w:rPr>
              <w:t xml:space="preserve">prezentira sadržaje </w:t>
            </w:r>
            <w:r>
              <w:rPr>
                <w:rFonts w:cstheme="minorHAnsi"/>
                <w:sz w:val="20"/>
                <w:szCs w:val="20"/>
              </w:rPr>
              <w:t>uz dosta pomoći</w:t>
            </w:r>
            <w:r w:rsidRPr="00684DAE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ne </w:t>
            </w:r>
            <w:r w:rsidRPr="00684DAE">
              <w:rPr>
                <w:rFonts w:cstheme="minorHAnsi"/>
                <w:sz w:val="20"/>
                <w:szCs w:val="20"/>
              </w:rPr>
              <w:t xml:space="preserve">predaje na vrijeme u zadanom roku; </w:t>
            </w:r>
            <w:r>
              <w:rPr>
                <w:rFonts w:cstheme="minorHAnsi"/>
                <w:sz w:val="20"/>
                <w:szCs w:val="20"/>
              </w:rPr>
              <w:t>dosta grešaka</w:t>
            </w:r>
          </w:p>
        </w:tc>
        <w:tc>
          <w:tcPr>
            <w:tcW w:w="1985" w:type="dxa"/>
          </w:tcPr>
          <w:p w14:paraId="12F95237" w14:textId="26DD50B2" w:rsidR="009C1A8C" w:rsidRPr="00E12CCA" w:rsidRDefault="00684DAE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684DAE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32171F51" w14:textId="77777777" w:rsidTr="00EC229E">
        <w:tc>
          <w:tcPr>
            <w:tcW w:w="1843" w:type="dxa"/>
          </w:tcPr>
          <w:p w14:paraId="2F65D97D" w14:textId="58B0EFFD" w:rsidR="009C1A8C" w:rsidRPr="00E12CCA" w:rsidRDefault="009C1A8C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lastRenderedPageBreak/>
              <w:t>izrada umne mape</w:t>
            </w:r>
            <w:r w:rsidR="005026B8" w:rsidRPr="00E12C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15562E7" w14:textId="3B7B4541" w:rsidR="009C1A8C" w:rsidRPr="00E12CCA" w:rsidRDefault="00411E09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samostalno izrađuje umnu mapu</w:t>
            </w:r>
            <w:r w:rsidR="006630F9">
              <w:rPr>
                <w:rFonts w:cstheme="minorHAnsi"/>
                <w:sz w:val="20"/>
                <w:szCs w:val="20"/>
              </w:rPr>
              <w:t xml:space="preserve"> prema uputama</w:t>
            </w:r>
            <w:r w:rsidRPr="00E12CCA">
              <w:rPr>
                <w:rFonts w:cstheme="minorHAnsi"/>
                <w:sz w:val="20"/>
                <w:szCs w:val="20"/>
              </w:rPr>
              <w:t>, crta u bilježnicu ili izrađuje u digitalnom alatu</w:t>
            </w:r>
            <w:r w:rsidR="00A16B4B" w:rsidRPr="00E12CCA">
              <w:rPr>
                <w:rFonts w:cstheme="minorHAnsi"/>
                <w:sz w:val="20"/>
                <w:szCs w:val="20"/>
              </w:rPr>
              <w:t xml:space="preserve"> (navodi </w:t>
            </w:r>
            <w:proofErr w:type="spellStart"/>
            <w:r w:rsidR="00A16B4B" w:rsidRPr="00E12CCA">
              <w:rPr>
                <w:rFonts w:cstheme="minorHAnsi"/>
                <w:sz w:val="20"/>
                <w:szCs w:val="20"/>
              </w:rPr>
              <w:t>dig</w:t>
            </w:r>
            <w:proofErr w:type="spellEnd"/>
            <w:r w:rsidR="00A16B4B" w:rsidRPr="00E12CCA">
              <w:rPr>
                <w:rFonts w:cstheme="minorHAnsi"/>
                <w:sz w:val="20"/>
                <w:szCs w:val="20"/>
              </w:rPr>
              <w:t>. alat)</w:t>
            </w:r>
            <w:r w:rsidRPr="00E12CCA">
              <w:rPr>
                <w:rFonts w:cstheme="minorHAnsi"/>
                <w:sz w:val="20"/>
                <w:szCs w:val="20"/>
              </w:rPr>
              <w:t>; predaje na vrijeme u zadanom roku; svi elementi u mapi su pravilni i točno povezani; jedna ili dvije manje greške</w:t>
            </w:r>
          </w:p>
        </w:tc>
        <w:tc>
          <w:tcPr>
            <w:tcW w:w="2977" w:type="dxa"/>
          </w:tcPr>
          <w:p w14:paraId="73C03798" w14:textId="6300AB7C" w:rsidR="009C1A8C" w:rsidRPr="00E12CCA" w:rsidRDefault="006630F9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izrađuje umnu mapu</w:t>
            </w:r>
            <w:r>
              <w:rPr>
                <w:rFonts w:cstheme="minorHAnsi"/>
                <w:sz w:val="20"/>
                <w:szCs w:val="20"/>
              </w:rPr>
              <w:t xml:space="preserve"> uz manju pomoć prema uputama</w:t>
            </w:r>
            <w:r w:rsidRPr="00E12CCA">
              <w:rPr>
                <w:rFonts w:cstheme="minorHAnsi"/>
                <w:sz w:val="20"/>
                <w:szCs w:val="20"/>
              </w:rPr>
              <w:t xml:space="preserve">, crta u bilježnicu ili izrađuje u digitalnom alatu (navodi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dig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 xml:space="preserve">. alat); predaje na vrijeme u zadanom roku; </w:t>
            </w:r>
            <w:r>
              <w:rPr>
                <w:rFonts w:cstheme="minorHAnsi"/>
                <w:sz w:val="20"/>
                <w:szCs w:val="20"/>
              </w:rPr>
              <w:t>većina</w:t>
            </w:r>
            <w:r w:rsidRPr="00E12CCA">
              <w:rPr>
                <w:rFonts w:cstheme="minorHAnsi"/>
                <w:sz w:val="20"/>
                <w:szCs w:val="20"/>
              </w:rPr>
              <w:t xml:space="preserve"> elemen</w:t>
            </w:r>
            <w:r>
              <w:rPr>
                <w:rFonts w:cstheme="minorHAnsi"/>
                <w:sz w:val="20"/>
                <w:szCs w:val="20"/>
              </w:rPr>
              <w:t>ata</w:t>
            </w:r>
            <w:r w:rsidRPr="00E12CCA">
              <w:rPr>
                <w:rFonts w:cstheme="minorHAnsi"/>
                <w:sz w:val="20"/>
                <w:szCs w:val="20"/>
              </w:rPr>
              <w:t xml:space="preserve"> u mapi su pravilni i točno povezani; </w:t>
            </w:r>
            <w:r w:rsidR="009E62F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9E62FF">
              <w:rPr>
                <w:rFonts w:cstheme="minorHAnsi"/>
                <w:sz w:val="20"/>
                <w:szCs w:val="20"/>
              </w:rPr>
              <w:t xml:space="preserve">3 </w:t>
            </w:r>
            <w:r>
              <w:rPr>
                <w:rFonts w:cstheme="minorHAnsi"/>
                <w:sz w:val="20"/>
                <w:szCs w:val="20"/>
              </w:rPr>
              <w:t>manje greške</w:t>
            </w:r>
          </w:p>
        </w:tc>
        <w:tc>
          <w:tcPr>
            <w:tcW w:w="2835" w:type="dxa"/>
          </w:tcPr>
          <w:p w14:paraId="3021AFD7" w14:textId="6184CC76" w:rsidR="009C1A8C" w:rsidRPr="00E12CCA" w:rsidRDefault="006630F9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6630F9">
              <w:rPr>
                <w:rFonts w:cstheme="minorHAnsi"/>
                <w:sz w:val="20"/>
                <w:szCs w:val="20"/>
              </w:rPr>
              <w:t>izrađuje umnu mapu</w:t>
            </w:r>
            <w:r>
              <w:rPr>
                <w:rFonts w:cstheme="minorHAnsi"/>
                <w:sz w:val="20"/>
                <w:szCs w:val="20"/>
              </w:rPr>
              <w:t xml:space="preserve"> uz prepravke i dodatne upute</w:t>
            </w:r>
            <w:r w:rsidRPr="006630F9">
              <w:rPr>
                <w:rFonts w:cstheme="minorHAnsi"/>
                <w:sz w:val="20"/>
                <w:szCs w:val="20"/>
              </w:rPr>
              <w:t xml:space="preserve">, crta u bilježnicu ili izrađuje u digitalnom alatu (navodi </w:t>
            </w:r>
            <w:proofErr w:type="spellStart"/>
            <w:r w:rsidRPr="006630F9">
              <w:rPr>
                <w:rFonts w:cstheme="minorHAnsi"/>
                <w:sz w:val="20"/>
                <w:szCs w:val="20"/>
              </w:rPr>
              <w:t>dig</w:t>
            </w:r>
            <w:proofErr w:type="spellEnd"/>
            <w:r w:rsidRPr="006630F9">
              <w:rPr>
                <w:rFonts w:cstheme="minorHAnsi"/>
                <w:sz w:val="20"/>
                <w:szCs w:val="20"/>
              </w:rPr>
              <w:t xml:space="preserve">. alat); predaje na vrijeme </w:t>
            </w:r>
            <w:r>
              <w:rPr>
                <w:rFonts w:cstheme="minorHAnsi"/>
                <w:sz w:val="20"/>
                <w:szCs w:val="20"/>
              </w:rPr>
              <w:t xml:space="preserve">ili </w:t>
            </w:r>
            <w:r w:rsidRPr="006630F9">
              <w:rPr>
                <w:rFonts w:cstheme="minorHAnsi"/>
                <w:sz w:val="20"/>
                <w:szCs w:val="20"/>
              </w:rPr>
              <w:t xml:space="preserve">ubrzo nakon zadanog roka; </w:t>
            </w:r>
            <w:r>
              <w:rPr>
                <w:rFonts w:cstheme="minorHAnsi"/>
                <w:sz w:val="20"/>
                <w:szCs w:val="20"/>
              </w:rPr>
              <w:t>dosta</w:t>
            </w:r>
            <w:r w:rsidRPr="006630F9">
              <w:rPr>
                <w:rFonts w:cstheme="minorHAnsi"/>
                <w:sz w:val="20"/>
                <w:szCs w:val="20"/>
              </w:rPr>
              <w:t xml:space="preserve"> elemen</w:t>
            </w:r>
            <w:r>
              <w:rPr>
                <w:rFonts w:cstheme="minorHAnsi"/>
                <w:sz w:val="20"/>
                <w:szCs w:val="20"/>
              </w:rPr>
              <w:t>ata</w:t>
            </w:r>
            <w:r w:rsidRPr="006630F9">
              <w:rPr>
                <w:rFonts w:cstheme="minorHAnsi"/>
                <w:sz w:val="20"/>
                <w:szCs w:val="20"/>
              </w:rPr>
              <w:t xml:space="preserve"> u mapi su pravilni i točno povezani; </w:t>
            </w:r>
            <w:r>
              <w:rPr>
                <w:rFonts w:cstheme="minorHAnsi"/>
                <w:sz w:val="20"/>
                <w:szCs w:val="20"/>
              </w:rPr>
              <w:t>nekoliko manjih grešaka</w:t>
            </w:r>
          </w:p>
        </w:tc>
        <w:tc>
          <w:tcPr>
            <w:tcW w:w="2835" w:type="dxa"/>
          </w:tcPr>
          <w:p w14:paraId="17639B0F" w14:textId="4C01C37C" w:rsidR="009C1A8C" w:rsidRPr="00E12CCA" w:rsidRDefault="006630F9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6630F9">
              <w:rPr>
                <w:rFonts w:cstheme="minorHAnsi"/>
                <w:sz w:val="20"/>
                <w:szCs w:val="20"/>
              </w:rPr>
              <w:t>izrađuje umnu mapu</w:t>
            </w:r>
            <w:r>
              <w:t xml:space="preserve"> </w:t>
            </w:r>
            <w:r w:rsidRPr="006630F9">
              <w:rPr>
                <w:rFonts w:cstheme="minorHAnsi"/>
                <w:sz w:val="20"/>
                <w:szCs w:val="20"/>
              </w:rPr>
              <w:t xml:space="preserve">uz prepravke i dodatne upute, crta u bilježnicu; predaje nakon zadanog roka; </w:t>
            </w:r>
            <w:r>
              <w:rPr>
                <w:rFonts w:cstheme="minorHAnsi"/>
                <w:sz w:val="20"/>
                <w:szCs w:val="20"/>
              </w:rPr>
              <w:t xml:space="preserve">dovoljno </w:t>
            </w:r>
            <w:r w:rsidRPr="006630F9">
              <w:rPr>
                <w:rFonts w:cstheme="minorHAnsi"/>
                <w:sz w:val="20"/>
                <w:szCs w:val="20"/>
              </w:rPr>
              <w:t>elemen</w:t>
            </w:r>
            <w:r w:rsidR="009E62FF">
              <w:rPr>
                <w:rFonts w:cstheme="minorHAnsi"/>
                <w:sz w:val="20"/>
                <w:szCs w:val="20"/>
              </w:rPr>
              <w:t xml:space="preserve">ata </w:t>
            </w:r>
            <w:r w:rsidRPr="006630F9">
              <w:rPr>
                <w:rFonts w:cstheme="minorHAnsi"/>
                <w:sz w:val="20"/>
                <w:szCs w:val="20"/>
              </w:rPr>
              <w:t xml:space="preserve">u mapi su pravilni i točno povezani; </w:t>
            </w:r>
            <w:r w:rsidR="009E62FF">
              <w:rPr>
                <w:rFonts w:cstheme="minorHAnsi"/>
                <w:sz w:val="20"/>
                <w:szCs w:val="20"/>
              </w:rPr>
              <w:t>više grešaka</w:t>
            </w:r>
          </w:p>
        </w:tc>
        <w:tc>
          <w:tcPr>
            <w:tcW w:w="1985" w:type="dxa"/>
          </w:tcPr>
          <w:p w14:paraId="63403AA8" w14:textId="3056DF88" w:rsidR="009C1A8C" w:rsidRPr="00E12CCA" w:rsidRDefault="00684DAE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684DAE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144A6357" w14:textId="77777777" w:rsidTr="00EC229E">
        <w:tc>
          <w:tcPr>
            <w:tcW w:w="1843" w:type="dxa"/>
          </w:tcPr>
          <w:p w14:paraId="209AF51B" w14:textId="315DD923" w:rsidR="005026B8" w:rsidRPr="00E12CCA" w:rsidRDefault="005026B8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upotreba digitalnih alata</w:t>
            </w:r>
          </w:p>
        </w:tc>
        <w:tc>
          <w:tcPr>
            <w:tcW w:w="2835" w:type="dxa"/>
          </w:tcPr>
          <w:p w14:paraId="73B9C813" w14:textId="30E5D9D5" w:rsidR="005026B8" w:rsidRPr="00E12CCA" w:rsidRDefault="00411E09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samostalno bira i upotrebljava digitalne alate, razumije, slijedi upute</w:t>
            </w:r>
            <w:r w:rsidR="005E66E0" w:rsidRPr="00E12CCA">
              <w:rPr>
                <w:rFonts w:cstheme="minorHAnsi"/>
                <w:sz w:val="20"/>
                <w:szCs w:val="20"/>
              </w:rPr>
              <w:t>; surađuje; predaje zadaću na vrijeme u zadanom roku</w:t>
            </w:r>
            <w:r w:rsidR="00931D9B" w:rsidRPr="00E12CCA">
              <w:rPr>
                <w:rFonts w:cstheme="minorHAnsi"/>
                <w:sz w:val="20"/>
                <w:szCs w:val="20"/>
              </w:rPr>
              <w:t>; jedna ili dvije manje greške</w:t>
            </w:r>
          </w:p>
        </w:tc>
        <w:tc>
          <w:tcPr>
            <w:tcW w:w="2977" w:type="dxa"/>
          </w:tcPr>
          <w:p w14:paraId="393D74BE" w14:textId="4D5036AB" w:rsidR="005026B8" w:rsidRPr="00E12CCA" w:rsidRDefault="009E62FF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9E62FF">
              <w:rPr>
                <w:rFonts w:cstheme="minorHAnsi"/>
                <w:sz w:val="20"/>
                <w:szCs w:val="20"/>
              </w:rPr>
              <w:t>samostalno bira i upotrebljava digitalne alate, razumije, slijedi upute</w:t>
            </w:r>
            <w:r>
              <w:rPr>
                <w:rFonts w:cstheme="minorHAnsi"/>
                <w:sz w:val="20"/>
                <w:szCs w:val="20"/>
              </w:rPr>
              <w:t>, treba pomoć i dodatne upute</w:t>
            </w:r>
            <w:r w:rsidRPr="009E62FF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9E62FF">
              <w:rPr>
                <w:rFonts w:cstheme="minorHAnsi"/>
                <w:sz w:val="20"/>
                <w:szCs w:val="20"/>
              </w:rPr>
              <w:t xml:space="preserve">surađuje; predaje zadaću na vrijeme u zadanom roku; </w:t>
            </w:r>
            <w:r>
              <w:rPr>
                <w:rFonts w:cstheme="minorHAnsi"/>
                <w:sz w:val="20"/>
                <w:szCs w:val="20"/>
              </w:rPr>
              <w:t>dvije, tri greške</w:t>
            </w:r>
          </w:p>
        </w:tc>
        <w:tc>
          <w:tcPr>
            <w:tcW w:w="2835" w:type="dxa"/>
          </w:tcPr>
          <w:p w14:paraId="05B46FF9" w14:textId="0396DD74" w:rsidR="005026B8" w:rsidRPr="00E12CCA" w:rsidRDefault="009E62FF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upotrebljava digitalne alate,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E12CCA">
              <w:rPr>
                <w:rFonts w:cstheme="minorHAnsi"/>
                <w:sz w:val="20"/>
                <w:szCs w:val="20"/>
              </w:rPr>
              <w:t>razumije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  <w:r w:rsidRPr="00E12CCA">
              <w:rPr>
                <w:rFonts w:cstheme="minorHAnsi"/>
                <w:sz w:val="20"/>
                <w:szCs w:val="20"/>
              </w:rPr>
              <w:t>, slijedi upute</w:t>
            </w:r>
            <w:r>
              <w:rPr>
                <w:rFonts w:cstheme="minorHAnsi"/>
                <w:sz w:val="20"/>
                <w:szCs w:val="20"/>
              </w:rPr>
              <w:t xml:space="preserve"> polovično</w:t>
            </w:r>
            <w:r w:rsidRPr="00E12CCA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E12CCA">
              <w:rPr>
                <w:rFonts w:cstheme="minorHAnsi"/>
                <w:sz w:val="20"/>
                <w:szCs w:val="20"/>
              </w:rPr>
              <w:t>surađuje; predaje zadaću na vrijeme u zadanom roku</w:t>
            </w:r>
            <w:r>
              <w:t xml:space="preserve"> </w:t>
            </w:r>
            <w:r w:rsidRPr="009E62FF">
              <w:rPr>
                <w:rFonts w:cstheme="minorHAnsi"/>
                <w:sz w:val="20"/>
                <w:szCs w:val="20"/>
              </w:rPr>
              <w:t>ili ubrzo nakon zadanog roka</w:t>
            </w:r>
            <w:r w:rsidRPr="00E12CCA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nekoliko manjih grešaka</w:t>
            </w:r>
          </w:p>
        </w:tc>
        <w:tc>
          <w:tcPr>
            <w:tcW w:w="2835" w:type="dxa"/>
          </w:tcPr>
          <w:p w14:paraId="763859DA" w14:textId="3D18A69B" w:rsidR="005026B8" w:rsidRPr="00E12CCA" w:rsidRDefault="009E62FF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9E62FF">
              <w:rPr>
                <w:rFonts w:cstheme="minorHAnsi"/>
                <w:sz w:val="20"/>
                <w:szCs w:val="20"/>
              </w:rPr>
              <w:t>upotrebljava digitalne alate</w:t>
            </w:r>
            <w:r>
              <w:rPr>
                <w:rFonts w:cstheme="minorHAnsi"/>
                <w:sz w:val="20"/>
                <w:szCs w:val="20"/>
              </w:rPr>
              <w:t xml:space="preserve"> uz dosta pomoći</w:t>
            </w:r>
            <w:r w:rsidRPr="009E62FF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9E62FF">
              <w:rPr>
                <w:rFonts w:cstheme="minorHAnsi"/>
                <w:sz w:val="20"/>
                <w:szCs w:val="20"/>
              </w:rPr>
              <w:t xml:space="preserve">razumije,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9E62FF">
              <w:rPr>
                <w:rFonts w:cstheme="minorHAnsi"/>
                <w:sz w:val="20"/>
                <w:szCs w:val="20"/>
              </w:rPr>
              <w:t xml:space="preserve">slijedi upute; predaje zadaću nakon zadanog roka; </w:t>
            </w:r>
            <w:r>
              <w:rPr>
                <w:rFonts w:cstheme="minorHAnsi"/>
                <w:sz w:val="20"/>
                <w:szCs w:val="20"/>
              </w:rPr>
              <w:t>više grešaka</w:t>
            </w:r>
          </w:p>
        </w:tc>
        <w:tc>
          <w:tcPr>
            <w:tcW w:w="1985" w:type="dxa"/>
          </w:tcPr>
          <w:p w14:paraId="6ADBFB73" w14:textId="5D958EB2" w:rsidR="005026B8" w:rsidRPr="00E12CCA" w:rsidRDefault="009E62FF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9E62FF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2DFA71D9" w14:textId="77777777" w:rsidTr="00EC229E">
        <w:tc>
          <w:tcPr>
            <w:tcW w:w="1843" w:type="dxa"/>
          </w:tcPr>
          <w:p w14:paraId="789188CF" w14:textId="73A566FD" w:rsidR="00544BB2" w:rsidRPr="00E12CCA" w:rsidRDefault="00544BB2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upotreba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nast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sredstava i pomagala, modela</w:t>
            </w:r>
          </w:p>
        </w:tc>
        <w:tc>
          <w:tcPr>
            <w:tcW w:w="2835" w:type="dxa"/>
          </w:tcPr>
          <w:p w14:paraId="023A762C" w14:textId="4A43F190" w:rsidR="00544BB2" w:rsidRPr="00E12CCA" w:rsidRDefault="005E66E0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samostalno koristi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nast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sredstava i pomagala, razumije upotrebu, opisuje, pokazuje i razlikuje te imenuje dijelove modela</w:t>
            </w:r>
          </w:p>
        </w:tc>
        <w:tc>
          <w:tcPr>
            <w:tcW w:w="2977" w:type="dxa"/>
          </w:tcPr>
          <w:p w14:paraId="17D42AF6" w14:textId="18102F9D" w:rsidR="00544BB2" w:rsidRPr="00E12CCA" w:rsidRDefault="009E62FF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9E62FF">
              <w:rPr>
                <w:rFonts w:cstheme="minorHAnsi"/>
                <w:sz w:val="20"/>
                <w:szCs w:val="20"/>
              </w:rPr>
              <w:t xml:space="preserve">samostalno koristi </w:t>
            </w:r>
            <w:proofErr w:type="spellStart"/>
            <w:r w:rsidRPr="009E62FF">
              <w:rPr>
                <w:rFonts w:cstheme="minorHAnsi"/>
                <w:sz w:val="20"/>
                <w:szCs w:val="20"/>
              </w:rPr>
              <w:t>nast</w:t>
            </w:r>
            <w:proofErr w:type="spellEnd"/>
            <w:r w:rsidRPr="009E62FF">
              <w:rPr>
                <w:rFonts w:cstheme="minorHAnsi"/>
                <w:sz w:val="20"/>
                <w:szCs w:val="20"/>
              </w:rPr>
              <w:t>. sredstava i pomagala</w:t>
            </w:r>
            <w:r>
              <w:rPr>
                <w:rFonts w:cstheme="minorHAnsi"/>
                <w:sz w:val="20"/>
                <w:szCs w:val="20"/>
              </w:rPr>
              <w:t xml:space="preserve"> uz manju pomoć</w:t>
            </w:r>
            <w:r w:rsidRPr="009E62FF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9E62FF">
              <w:rPr>
                <w:rFonts w:cstheme="minorHAnsi"/>
                <w:sz w:val="20"/>
                <w:szCs w:val="20"/>
              </w:rPr>
              <w:t>razumije upotrebu, opisuje, pokazuje i razlikuje te imenuje dijelove modela</w:t>
            </w:r>
            <w:r>
              <w:rPr>
                <w:rFonts w:cstheme="minorHAnsi"/>
                <w:sz w:val="20"/>
                <w:szCs w:val="20"/>
              </w:rPr>
              <w:t xml:space="preserve"> uz manju pomoć</w:t>
            </w:r>
          </w:p>
        </w:tc>
        <w:tc>
          <w:tcPr>
            <w:tcW w:w="2835" w:type="dxa"/>
          </w:tcPr>
          <w:p w14:paraId="4180E2F5" w14:textId="2B9CD3C5" w:rsidR="00544BB2" w:rsidRPr="00E12CCA" w:rsidRDefault="009E62FF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9E62FF">
              <w:rPr>
                <w:rFonts w:cstheme="minorHAnsi"/>
                <w:sz w:val="20"/>
                <w:szCs w:val="20"/>
              </w:rPr>
              <w:t xml:space="preserve">koristi </w:t>
            </w:r>
            <w:proofErr w:type="spellStart"/>
            <w:r w:rsidRPr="009E62FF">
              <w:rPr>
                <w:rFonts w:cstheme="minorHAnsi"/>
                <w:sz w:val="20"/>
                <w:szCs w:val="20"/>
              </w:rPr>
              <w:t>nast</w:t>
            </w:r>
            <w:proofErr w:type="spellEnd"/>
            <w:r w:rsidRPr="009E62FF">
              <w:rPr>
                <w:rFonts w:cstheme="minorHAnsi"/>
                <w:sz w:val="20"/>
                <w:szCs w:val="20"/>
              </w:rPr>
              <w:t>. sredstava i pomagala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  <w:r w:rsidRPr="009E62FF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9E62FF">
              <w:rPr>
                <w:rFonts w:cstheme="minorHAnsi"/>
                <w:sz w:val="20"/>
                <w:szCs w:val="20"/>
              </w:rPr>
              <w:t>razumije upotrebu, opisuje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  <w:r w:rsidRPr="009E62FF">
              <w:rPr>
                <w:rFonts w:cstheme="minorHAnsi"/>
                <w:sz w:val="20"/>
                <w:szCs w:val="20"/>
              </w:rPr>
              <w:t>, pokazuje i razlikuje te imenuje dijelove modela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</w:p>
        </w:tc>
        <w:tc>
          <w:tcPr>
            <w:tcW w:w="2835" w:type="dxa"/>
          </w:tcPr>
          <w:p w14:paraId="088F9558" w14:textId="6BEA080E" w:rsidR="00544BB2" w:rsidRPr="00E12CCA" w:rsidRDefault="009E62FF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koristi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nast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sredstava i pomagala</w:t>
            </w:r>
            <w:r>
              <w:rPr>
                <w:rFonts w:cstheme="minorHAnsi"/>
                <w:sz w:val="20"/>
                <w:szCs w:val="20"/>
              </w:rPr>
              <w:t xml:space="preserve"> uz dosta pomoći, nesamostalan</w:t>
            </w:r>
            <w:r w:rsidRPr="00E12CC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slabo </w:t>
            </w:r>
            <w:r w:rsidR="00BE241B">
              <w:rPr>
                <w:rFonts w:cstheme="minorHAnsi"/>
                <w:sz w:val="20"/>
                <w:szCs w:val="20"/>
              </w:rPr>
              <w:t>r</w:t>
            </w:r>
            <w:r w:rsidRPr="00E12CCA">
              <w:rPr>
                <w:rFonts w:cstheme="minorHAnsi"/>
                <w:sz w:val="20"/>
                <w:szCs w:val="20"/>
              </w:rPr>
              <w:t xml:space="preserve">azumije upotrebu, pokazuje i razlikuje te imenuje </w:t>
            </w:r>
            <w:r w:rsidR="00BE241B">
              <w:rPr>
                <w:rFonts w:cstheme="minorHAnsi"/>
                <w:sz w:val="20"/>
                <w:szCs w:val="20"/>
              </w:rPr>
              <w:t xml:space="preserve">manju količinu </w:t>
            </w:r>
            <w:r w:rsidRPr="00E12CCA">
              <w:rPr>
                <w:rFonts w:cstheme="minorHAnsi"/>
                <w:sz w:val="20"/>
                <w:szCs w:val="20"/>
              </w:rPr>
              <w:t>dijelov</w:t>
            </w:r>
            <w:r w:rsidR="00BE241B">
              <w:rPr>
                <w:rFonts w:cstheme="minorHAnsi"/>
                <w:sz w:val="20"/>
                <w:szCs w:val="20"/>
              </w:rPr>
              <w:t>a</w:t>
            </w:r>
            <w:r w:rsidRPr="00E12CCA">
              <w:rPr>
                <w:rFonts w:cstheme="minorHAnsi"/>
                <w:sz w:val="20"/>
                <w:szCs w:val="20"/>
              </w:rPr>
              <w:t xml:space="preserve"> modela</w:t>
            </w:r>
            <w:r w:rsidR="00BE241B">
              <w:rPr>
                <w:rFonts w:cstheme="minorHAnsi"/>
                <w:sz w:val="20"/>
                <w:szCs w:val="20"/>
              </w:rPr>
              <w:t xml:space="preserve">  uz dosta pomoći</w:t>
            </w:r>
          </w:p>
        </w:tc>
        <w:tc>
          <w:tcPr>
            <w:tcW w:w="1985" w:type="dxa"/>
          </w:tcPr>
          <w:p w14:paraId="0760F743" w14:textId="5268A7A3" w:rsidR="00544BB2" w:rsidRPr="00E12CCA" w:rsidRDefault="00BE241B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BE241B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3A8AA6B3" w14:textId="77777777" w:rsidTr="00EC229E">
        <w:tc>
          <w:tcPr>
            <w:tcW w:w="1843" w:type="dxa"/>
          </w:tcPr>
          <w:p w14:paraId="460CE60F" w14:textId="4719210B" w:rsidR="005026B8" w:rsidRPr="00E12CCA" w:rsidRDefault="005026B8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izrada plakata</w:t>
            </w:r>
            <w:r w:rsidR="00450E1C" w:rsidRPr="00E12CC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450E1C" w:rsidRPr="00E12CCA">
              <w:rPr>
                <w:rFonts w:cstheme="minorHAnsi"/>
                <w:sz w:val="20"/>
                <w:szCs w:val="20"/>
              </w:rPr>
              <w:t>postera</w:t>
            </w:r>
            <w:proofErr w:type="spellEnd"/>
          </w:p>
        </w:tc>
        <w:tc>
          <w:tcPr>
            <w:tcW w:w="2835" w:type="dxa"/>
          </w:tcPr>
          <w:p w14:paraId="77E2A723" w14:textId="7D5859F2" w:rsidR="005026B8" w:rsidRPr="00E12CCA" w:rsidRDefault="005E66E0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slijedi upute, samostalno izrađuje plakat na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hameru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 xml:space="preserve"> ili u digitalnom alatu; surađuje; predaje na vrijeme u zadanom roku</w:t>
            </w:r>
            <w:r w:rsidR="00BE241B">
              <w:rPr>
                <w:rFonts w:cstheme="minorHAnsi"/>
                <w:sz w:val="20"/>
                <w:szCs w:val="20"/>
              </w:rPr>
              <w:t>; jedna/dvije manje greške</w:t>
            </w:r>
          </w:p>
        </w:tc>
        <w:tc>
          <w:tcPr>
            <w:tcW w:w="2977" w:type="dxa"/>
          </w:tcPr>
          <w:p w14:paraId="4D32D3D0" w14:textId="6CDF952C" w:rsidR="005026B8" w:rsidRPr="00E12CCA" w:rsidRDefault="00BE241B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BE241B">
              <w:rPr>
                <w:rFonts w:cstheme="minorHAnsi"/>
                <w:sz w:val="20"/>
                <w:szCs w:val="20"/>
              </w:rPr>
              <w:t>slijedi upute</w:t>
            </w:r>
            <w:r>
              <w:rPr>
                <w:rFonts w:cstheme="minorHAnsi"/>
                <w:sz w:val="20"/>
                <w:szCs w:val="20"/>
              </w:rPr>
              <w:t xml:space="preserve"> uz manju pomoć</w:t>
            </w:r>
            <w:r w:rsidRPr="00BE241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BE241B">
              <w:rPr>
                <w:rFonts w:cstheme="minorHAnsi"/>
                <w:sz w:val="20"/>
                <w:szCs w:val="20"/>
              </w:rPr>
              <w:t xml:space="preserve">samostalno izrađuje plakat na </w:t>
            </w:r>
            <w:proofErr w:type="spellStart"/>
            <w:r w:rsidRPr="00BE241B">
              <w:rPr>
                <w:rFonts w:cstheme="minorHAnsi"/>
                <w:sz w:val="20"/>
                <w:szCs w:val="20"/>
              </w:rPr>
              <w:t>hameru</w:t>
            </w:r>
            <w:proofErr w:type="spellEnd"/>
            <w:r w:rsidRPr="00BE241B">
              <w:rPr>
                <w:rFonts w:cstheme="minorHAnsi"/>
                <w:sz w:val="20"/>
                <w:szCs w:val="20"/>
              </w:rPr>
              <w:t xml:space="preserve"> ili u digitalnom alatu; surađuje; predaje na vrijeme u zadanom roku</w:t>
            </w:r>
            <w:r>
              <w:rPr>
                <w:rFonts w:cstheme="minorHAnsi"/>
                <w:sz w:val="20"/>
                <w:szCs w:val="20"/>
              </w:rPr>
              <w:t>; dvije/tri greške</w:t>
            </w:r>
          </w:p>
        </w:tc>
        <w:tc>
          <w:tcPr>
            <w:tcW w:w="2835" w:type="dxa"/>
          </w:tcPr>
          <w:p w14:paraId="31F4B432" w14:textId="0A931B2D" w:rsidR="005026B8" w:rsidRPr="00E12CCA" w:rsidRDefault="00BE241B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slijedi upute</w:t>
            </w:r>
            <w:r>
              <w:rPr>
                <w:rFonts w:cstheme="minorHAnsi"/>
                <w:sz w:val="20"/>
                <w:szCs w:val="20"/>
              </w:rPr>
              <w:t xml:space="preserve"> djelomično</w:t>
            </w:r>
            <w:r w:rsidRPr="00E12CCA">
              <w:rPr>
                <w:rFonts w:cstheme="minorHAnsi"/>
                <w:sz w:val="20"/>
                <w:szCs w:val="20"/>
              </w:rPr>
              <w:t xml:space="preserve">, izrađuje plakat na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hameru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 xml:space="preserve"> ili u digitalnom alatu</w:t>
            </w:r>
            <w:r>
              <w:rPr>
                <w:rFonts w:cstheme="minorHAnsi"/>
                <w:sz w:val="20"/>
                <w:szCs w:val="20"/>
              </w:rPr>
              <w:t xml:space="preserve"> uz pomoć i dodatne upute</w:t>
            </w:r>
            <w:r w:rsidRPr="00E12CCA">
              <w:rPr>
                <w:rFonts w:cstheme="minorHAnsi"/>
                <w:sz w:val="20"/>
                <w:szCs w:val="20"/>
              </w:rPr>
              <w:t>; surađuje; predaje na vrijeme u zadanom roku</w:t>
            </w:r>
            <w:r>
              <w:t xml:space="preserve"> </w:t>
            </w:r>
            <w:r w:rsidRPr="00BE241B">
              <w:rPr>
                <w:rFonts w:cstheme="minorHAnsi"/>
                <w:sz w:val="20"/>
                <w:szCs w:val="20"/>
              </w:rPr>
              <w:t>ili ubrzo nakon zadanog roka</w:t>
            </w:r>
            <w:r>
              <w:rPr>
                <w:rFonts w:cstheme="minorHAnsi"/>
                <w:sz w:val="20"/>
                <w:szCs w:val="20"/>
              </w:rPr>
              <w:t>; nekoliko grešaka</w:t>
            </w:r>
          </w:p>
        </w:tc>
        <w:tc>
          <w:tcPr>
            <w:tcW w:w="2835" w:type="dxa"/>
          </w:tcPr>
          <w:p w14:paraId="13B1AFA5" w14:textId="72AC3C4F" w:rsidR="005026B8" w:rsidRPr="00E12CCA" w:rsidRDefault="00BE241B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slabo </w:t>
            </w:r>
            <w:r w:rsidRPr="00BE241B">
              <w:rPr>
                <w:rFonts w:cstheme="minorHAnsi"/>
                <w:sz w:val="20"/>
                <w:szCs w:val="20"/>
              </w:rPr>
              <w:t xml:space="preserve">slijedi upute, izrađuje plakat na </w:t>
            </w:r>
            <w:proofErr w:type="spellStart"/>
            <w:r w:rsidRPr="00BE241B">
              <w:rPr>
                <w:rFonts w:cstheme="minorHAnsi"/>
                <w:sz w:val="20"/>
                <w:szCs w:val="20"/>
              </w:rPr>
              <w:t>hameru</w:t>
            </w:r>
            <w:proofErr w:type="spellEnd"/>
            <w:r w:rsidRPr="00BE241B">
              <w:rPr>
                <w:rFonts w:cstheme="minorHAnsi"/>
                <w:sz w:val="20"/>
                <w:szCs w:val="20"/>
              </w:rPr>
              <w:t xml:space="preserve"> ili u digitalnom alatu</w:t>
            </w:r>
            <w:r>
              <w:rPr>
                <w:rFonts w:cstheme="minorHAnsi"/>
                <w:sz w:val="20"/>
                <w:szCs w:val="20"/>
              </w:rPr>
              <w:t xml:space="preserve"> uz puno pomoći i grešaka</w:t>
            </w:r>
            <w:r w:rsidRPr="00BE241B">
              <w:rPr>
                <w:rFonts w:cstheme="minorHAnsi"/>
                <w:sz w:val="20"/>
                <w:szCs w:val="20"/>
              </w:rPr>
              <w:t>; predaje nakon zadanog roka</w:t>
            </w:r>
            <w:r>
              <w:rPr>
                <w:rFonts w:cstheme="minorHAnsi"/>
                <w:sz w:val="20"/>
                <w:szCs w:val="20"/>
              </w:rPr>
              <w:t>; dosta grešaka</w:t>
            </w:r>
          </w:p>
        </w:tc>
        <w:tc>
          <w:tcPr>
            <w:tcW w:w="1985" w:type="dxa"/>
          </w:tcPr>
          <w:p w14:paraId="22ABF960" w14:textId="68F9DF8D" w:rsidR="005026B8" w:rsidRPr="00E12CCA" w:rsidRDefault="00BE241B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BE241B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70518896" w14:textId="77777777" w:rsidTr="00EC229E">
        <w:tc>
          <w:tcPr>
            <w:tcW w:w="1843" w:type="dxa"/>
          </w:tcPr>
          <w:p w14:paraId="4EF3515A" w14:textId="1762F45A" w:rsidR="009C1A8C" w:rsidRPr="00E12CCA" w:rsidRDefault="009C1A8C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istraživački rad</w:t>
            </w:r>
          </w:p>
        </w:tc>
        <w:tc>
          <w:tcPr>
            <w:tcW w:w="2835" w:type="dxa"/>
          </w:tcPr>
          <w:p w14:paraId="6784D85D" w14:textId="209B0D1B" w:rsidR="009C1A8C" w:rsidRPr="00E12CCA" w:rsidRDefault="005E66E0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slijedi upute, provodi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ist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rad; predaje na vrijeme u zadanom roku; surađuje; odabire primjerene metode rada, snalazi se, samostalan je, opisuje rezultate i uspoređuje ih, donosi zaključke; razumije, procjenjuje, komentira</w:t>
            </w:r>
            <w:r w:rsidR="00EC229E">
              <w:rPr>
                <w:rFonts w:cstheme="minorHAnsi"/>
                <w:sz w:val="20"/>
                <w:szCs w:val="20"/>
              </w:rPr>
              <w:t>; greška, dvije</w:t>
            </w:r>
          </w:p>
        </w:tc>
        <w:tc>
          <w:tcPr>
            <w:tcW w:w="2977" w:type="dxa"/>
          </w:tcPr>
          <w:p w14:paraId="6E6D4C7C" w14:textId="73EA9BFE" w:rsidR="009C1A8C" w:rsidRPr="00E12CCA" w:rsidRDefault="00BE241B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BE241B">
              <w:rPr>
                <w:rFonts w:cstheme="minorHAnsi"/>
                <w:sz w:val="20"/>
                <w:szCs w:val="20"/>
              </w:rPr>
              <w:t xml:space="preserve">slijedi upute, provodi </w:t>
            </w:r>
            <w:proofErr w:type="spellStart"/>
            <w:r w:rsidRPr="00BE241B">
              <w:rPr>
                <w:rFonts w:cstheme="minorHAnsi"/>
                <w:sz w:val="20"/>
                <w:szCs w:val="20"/>
              </w:rPr>
              <w:t>ist</w:t>
            </w:r>
            <w:proofErr w:type="spellEnd"/>
            <w:r w:rsidRPr="00BE241B">
              <w:rPr>
                <w:rFonts w:cstheme="minorHAnsi"/>
                <w:sz w:val="20"/>
                <w:szCs w:val="20"/>
              </w:rPr>
              <w:t>. rad</w:t>
            </w:r>
            <w:r>
              <w:rPr>
                <w:rFonts w:cstheme="minorHAnsi"/>
                <w:sz w:val="20"/>
                <w:szCs w:val="20"/>
              </w:rPr>
              <w:t xml:space="preserve"> uz manju pomoć</w:t>
            </w:r>
            <w:r w:rsidRPr="00BE241B">
              <w:rPr>
                <w:rFonts w:cstheme="minorHAnsi"/>
                <w:sz w:val="20"/>
                <w:szCs w:val="20"/>
              </w:rPr>
              <w:t>; predaje na vrijeme u zadanom roku; surađuje; odabire primjerene metode rada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  <w:r w:rsidRPr="00BE241B">
              <w:rPr>
                <w:rFonts w:cstheme="minorHAnsi"/>
                <w:sz w:val="20"/>
                <w:szCs w:val="20"/>
              </w:rPr>
              <w:t>, snalazi se, samostalan je, opisuje rezultate i uspoređuje ih</w:t>
            </w:r>
            <w:r>
              <w:rPr>
                <w:rFonts w:cstheme="minorHAnsi"/>
                <w:sz w:val="20"/>
                <w:szCs w:val="20"/>
              </w:rPr>
              <w:t xml:space="preserve"> uz koju grešku</w:t>
            </w:r>
            <w:r w:rsidRPr="00BE241B">
              <w:rPr>
                <w:rFonts w:cstheme="minorHAnsi"/>
                <w:sz w:val="20"/>
                <w:szCs w:val="20"/>
              </w:rPr>
              <w:t>, donosi zaključke; razumije, procjenjuje, komentira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lastRenderedPageBreak/>
              <w:t>treba manju pomoć</w:t>
            </w:r>
            <w:r w:rsidR="00EC229E">
              <w:rPr>
                <w:rFonts w:cstheme="minorHAnsi"/>
                <w:sz w:val="20"/>
                <w:szCs w:val="20"/>
              </w:rPr>
              <w:t xml:space="preserve">; nekoliko manjih </w:t>
            </w:r>
            <w:proofErr w:type="spellStart"/>
            <w:r w:rsidR="00EC229E">
              <w:rPr>
                <w:rFonts w:cstheme="minorHAnsi"/>
                <w:sz w:val="20"/>
                <w:szCs w:val="20"/>
              </w:rPr>
              <w:t>grešala</w:t>
            </w:r>
            <w:proofErr w:type="spellEnd"/>
          </w:p>
        </w:tc>
        <w:tc>
          <w:tcPr>
            <w:tcW w:w="2835" w:type="dxa"/>
          </w:tcPr>
          <w:p w14:paraId="721C360B" w14:textId="48062C1B" w:rsidR="009C1A8C" w:rsidRPr="00E12CCA" w:rsidRDefault="00BE241B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polovično </w:t>
            </w:r>
            <w:r w:rsidRPr="00E12CCA">
              <w:rPr>
                <w:rFonts w:cstheme="minorHAnsi"/>
                <w:sz w:val="20"/>
                <w:szCs w:val="20"/>
              </w:rPr>
              <w:t xml:space="preserve">slijedi upute, provodi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ist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rad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  <w:r w:rsidRPr="00E12CCA">
              <w:rPr>
                <w:rFonts w:cstheme="minorHAnsi"/>
                <w:sz w:val="20"/>
                <w:szCs w:val="20"/>
              </w:rPr>
              <w:t>; predaje na vrijeme u zadanom roku</w:t>
            </w:r>
            <w:r>
              <w:t xml:space="preserve"> </w:t>
            </w:r>
            <w:r w:rsidRPr="00BE241B">
              <w:rPr>
                <w:rFonts w:cstheme="minorHAnsi"/>
                <w:sz w:val="20"/>
                <w:szCs w:val="20"/>
              </w:rPr>
              <w:t>ili ubrzo nakon zadanog roka</w:t>
            </w:r>
            <w:r w:rsidRPr="00E12CCA">
              <w:rPr>
                <w:rFonts w:cstheme="minorHAnsi"/>
                <w:sz w:val="20"/>
                <w:szCs w:val="20"/>
              </w:rPr>
              <w:t xml:space="preserve">; </w:t>
            </w:r>
            <w:r w:rsidR="00EC229E">
              <w:rPr>
                <w:rFonts w:cstheme="minorHAnsi"/>
                <w:sz w:val="20"/>
                <w:szCs w:val="20"/>
              </w:rPr>
              <w:t xml:space="preserve">djelomično </w:t>
            </w:r>
            <w:r w:rsidRPr="00E12CCA">
              <w:rPr>
                <w:rFonts w:cstheme="minorHAnsi"/>
                <w:sz w:val="20"/>
                <w:szCs w:val="20"/>
              </w:rPr>
              <w:t>odabire primjerene metode rada, snalazi se</w:t>
            </w:r>
            <w:r w:rsidR="00EC229E">
              <w:rPr>
                <w:rFonts w:cstheme="minorHAnsi"/>
                <w:sz w:val="20"/>
                <w:szCs w:val="20"/>
              </w:rPr>
              <w:t xml:space="preserve"> uz pomoć</w:t>
            </w:r>
            <w:r w:rsidRPr="00E12CCA">
              <w:rPr>
                <w:rFonts w:cstheme="minorHAnsi"/>
                <w:sz w:val="20"/>
                <w:szCs w:val="20"/>
              </w:rPr>
              <w:t xml:space="preserve">, </w:t>
            </w:r>
            <w:r w:rsidR="00EC229E">
              <w:rPr>
                <w:rFonts w:cstheme="minorHAnsi"/>
                <w:sz w:val="20"/>
                <w:szCs w:val="20"/>
              </w:rPr>
              <w:t xml:space="preserve">djelomično </w:t>
            </w:r>
            <w:r w:rsidRPr="00E12CCA">
              <w:rPr>
                <w:rFonts w:cstheme="minorHAnsi"/>
                <w:sz w:val="20"/>
                <w:szCs w:val="20"/>
              </w:rPr>
              <w:t xml:space="preserve">opisuje rezultate i uspoređuje ih, </w:t>
            </w:r>
            <w:r w:rsidR="00EC229E">
              <w:rPr>
                <w:rFonts w:cstheme="minorHAnsi"/>
                <w:sz w:val="20"/>
                <w:szCs w:val="20"/>
              </w:rPr>
              <w:t xml:space="preserve">slabije </w:t>
            </w:r>
            <w:r w:rsidRPr="00E12CCA">
              <w:rPr>
                <w:rFonts w:cstheme="minorHAnsi"/>
                <w:sz w:val="20"/>
                <w:szCs w:val="20"/>
              </w:rPr>
              <w:t>donosi zaključke</w:t>
            </w:r>
            <w:r w:rsidR="00EC229E">
              <w:rPr>
                <w:rFonts w:cstheme="minorHAnsi"/>
                <w:sz w:val="20"/>
                <w:szCs w:val="20"/>
              </w:rPr>
              <w:t xml:space="preserve"> i </w:t>
            </w:r>
            <w:r w:rsidRPr="00E12CCA">
              <w:rPr>
                <w:rFonts w:cstheme="minorHAnsi"/>
                <w:sz w:val="20"/>
                <w:szCs w:val="20"/>
              </w:rPr>
              <w:t xml:space="preserve">razumije, </w:t>
            </w:r>
            <w:r w:rsidRPr="00E12CCA">
              <w:rPr>
                <w:rFonts w:cstheme="minorHAnsi"/>
                <w:sz w:val="20"/>
                <w:szCs w:val="20"/>
              </w:rPr>
              <w:lastRenderedPageBreak/>
              <w:t>komentira</w:t>
            </w:r>
            <w:r w:rsidR="00EC229E">
              <w:rPr>
                <w:rFonts w:cstheme="minorHAnsi"/>
                <w:sz w:val="20"/>
                <w:szCs w:val="20"/>
              </w:rPr>
              <w:t xml:space="preserve"> – uz pomoć; nekoliko grešaka</w:t>
            </w:r>
          </w:p>
        </w:tc>
        <w:tc>
          <w:tcPr>
            <w:tcW w:w="2835" w:type="dxa"/>
          </w:tcPr>
          <w:p w14:paraId="3F522DB8" w14:textId="4E9DC8CF" w:rsidR="009C1A8C" w:rsidRPr="00E12CCA" w:rsidRDefault="00EC229E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djelomično </w:t>
            </w:r>
            <w:r w:rsidRPr="00E12CCA">
              <w:rPr>
                <w:rFonts w:cstheme="minorHAnsi"/>
                <w:sz w:val="20"/>
                <w:szCs w:val="20"/>
              </w:rPr>
              <w:t xml:space="preserve">slijedi upute, provodi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ist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rad</w:t>
            </w:r>
            <w:r>
              <w:rPr>
                <w:rFonts w:cstheme="minorHAnsi"/>
                <w:sz w:val="20"/>
                <w:szCs w:val="20"/>
              </w:rPr>
              <w:t>, ali s dosta grešaka i uz prepravke i pomoć</w:t>
            </w:r>
            <w:r w:rsidRPr="00E12CCA">
              <w:rPr>
                <w:rFonts w:cstheme="minorHAnsi"/>
                <w:sz w:val="20"/>
                <w:szCs w:val="20"/>
              </w:rPr>
              <w:t xml:space="preserve">; </w:t>
            </w:r>
            <w:r w:rsidRPr="00EC229E">
              <w:rPr>
                <w:rFonts w:cstheme="minorHAnsi"/>
                <w:sz w:val="20"/>
                <w:szCs w:val="20"/>
              </w:rPr>
              <w:t>predaje nakon zadanog roka</w:t>
            </w:r>
            <w:r w:rsidRPr="00E12CCA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treba pomoć za</w:t>
            </w:r>
            <w:r w:rsidRPr="00E12CCA">
              <w:rPr>
                <w:rFonts w:cstheme="minorHAnsi"/>
                <w:sz w:val="20"/>
                <w:szCs w:val="20"/>
              </w:rPr>
              <w:t xml:space="preserve"> primjerene metode rada, </w:t>
            </w:r>
            <w:r>
              <w:rPr>
                <w:rFonts w:cstheme="minorHAnsi"/>
                <w:sz w:val="20"/>
                <w:szCs w:val="20"/>
              </w:rPr>
              <w:t xml:space="preserve">slabije se </w:t>
            </w:r>
            <w:r w:rsidRPr="00E12CCA">
              <w:rPr>
                <w:rFonts w:cstheme="minorHAnsi"/>
                <w:sz w:val="20"/>
                <w:szCs w:val="20"/>
              </w:rPr>
              <w:t>snalazi</w:t>
            </w:r>
            <w:r>
              <w:rPr>
                <w:rFonts w:cstheme="minorHAnsi"/>
                <w:sz w:val="20"/>
                <w:szCs w:val="20"/>
              </w:rPr>
              <w:t xml:space="preserve">, nije </w:t>
            </w:r>
            <w:r w:rsidRPr="00E12CCA">
              <w:rPr>
                <w:rFonts w:cstheme="minorHAnsi"/>
                <w:sz w:val="20"/>
                <w:szCs w:val="20"/>
              </w:rPr>
              <w:t xml:space="preserve">samostalan, </w:t>
            </w:r>
            <w:r>
              <w:rPr>
                <w:rFonts w:cstheme="minorHAnsi"/>
                <w:sz w:val="20"/>
                <w:szCs w:val="20"/>
              </w:rPr>
              <w:t xml:space="preserve">teže </w:t>
            </w:r>
            <w:r w:rsidRPr="00E12CCA">
              <w:rPr>
                <w:rFonts w:cstheme="minorHAnsi"/>
                <w:sz w:val="20"/>
                <w:szCs w:val="20"/>
              </w:rPr>
              <w:t>opisuje rezultate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12CCA">
              <w:rPr>
                <w:rFonts w:cstheme="minorHAnsi"/>
                <w:sz w:val="20"/>
                <w:szCs w:val="20"/>
              </w:rPr>
              <w:t>donosi zaključke</w:t>
            </w:r>
            <w:r>
              <w:rPr>
                <w:rFonts w:cstheme="minorHAnsi"/>
                <w:sz w:val="20"/>
                <w:szCs w:val="20"/>
              </w:rPr>
              <w:t xml:space="preserve"> uz puno pomoći ili ne donosi</w:t>
            </w:r>
            <w:r w:rsidRPr="00E12CCA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slabije razumije; dosta grešaka</w:t>
            </w:r>
          </w:p>
        </w:tc>
        <w:tc>
          <w:tcPr>
            <w:tcW w:w="1985" w:type="dxa"/>
          </w:tcPr>
          <w:p w14:paraId="4EB0D112" w14:textId="39AC257E" w:rsidR="009C1A8C" w:rsidRPr="00E12CCA" w:rsidRDefault="00EC229E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C229E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416E83C0" w14:textId="77777777" w:rsidTr="00EC229E">
        <w:tc>
          <w:tcPr>
            <w:tcW w:w="1843" w:type="dxa"/>
          </w:tcPr>
          <w:p w14:paraId="6636B931" w14:textId="266676EB" w:rsidR="009C1A8C" w:rsidRPr="00E12CCA" w:rsidRDefault="009C1A8C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lastRenderedPageBreak/>
              <w:t>rješavanje problemskih zadataka</w:t>
            </w:r>
          </w:p>
        </w:tc>
        <w:tc>
          <w:tcPr>
            <w:tcW w:w="2835" w:type="dxa"/>
          </w:tcPr>
          <w:p w14:paraId="5C6B82BD" w14:textId="7C6E3F5B" w:rsidR="009C1A8C" w:rsidRPr="00E12CCA" w:rsidRDefault="00BE69F4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slijedi upute; samostalno rješava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probl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zadatak, razumije, objašnjava, zaključuje i povezuje sadržaje</w:t>
            </w:r>
            <w:r w:rsidR="00931D9B" w:rsidRPr="00E12CCA">
              <w:rPr>
                <w:rFonts w:cstheme="minorHAnsi"/>
                <w:sz w:val="20"/>
                <w:szCs w:val="20"/>
              </w:rPr>
              <w:t>; uz manju pomoć</w:t>
            </w:r>
          </w:p>
        </w:tc>
        <w:tc>
          <w:tcPr>
            <w:tcW w:w="2977" w:type="dxa"/>
          </w:tcPr>
          <w:p w14:paraId="238362C1" w14:textId="5D796331" w:rsidR="009C1A8C" w:rsidRPr="00E12CCA" w:rsidRDefault="00EC229E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C229E">
              <w:rPr>
                <w:rFonts w:cstheme="minorHAnsi"/>
                <w:sz w:val="20"/>
                <w:szCs w:val="20"/>
              </w:rPr>
              <w:t xml:space="preserve">slijedi upute; rješava </w:t>
            </w:r>
            <w:proofErr w:type="spellStart"/>
            <w:r w:rsidRPr="00EC229E">
              <w:rPr>
                <w:rFonts w:cstheme="minorHAnsi"/>
                <w:sz w:val="20"/>
                <w:szCs w:val="20"/>
              </w:rPr>
              <w:t>probl</w:t>
            </w:r>
            <w:proofErr w:type="spellEnd"/>
            <w:r w:rsidRPr="00EC229E">
              <w:rPr>
                <w:rFonts w:cstheme="minorHAnsi"/>
                <w:sz w:val="20"/>
                <w:szCs w:val="20"/>
              </w:rPr>
              <w:t>. zadatak, razumije, objašnjava, zaključuje i povezuje sadržaje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</w:p>
        </w:tc>
        <w:tc>
          <w:tcPr>
            <w:tcW w:w="2835" w:type="dxa"/>
          </w:tcPr>
          <w:p w14:paraId="027054A4" w14:textId="1DF1FC96" w:rsidR="009C1A8C" w:rsidRPr="00E12CCA" w:rsidRDefault="00EC229E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djelomično </w:t>
            </w:r>
            <w:r w:rsidRPr="00E12CCA">
              <w:rPr>
                <w:rFonts w:cstheme="minorHAnsi"/>
                <w:sz w:val="20"/>
                <w:szCs w:val="20"/>
              </w:rPr>
              <w:t xml:space="preserve">slijedi upute; rješava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probl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zadatak</w:t>
            </w:r>
            <w:r>
              <w:rPr>
                <w:rFonts w:cstheme="minorHAnsi"/>
                <w:sz w:val="20"/>
                <w:szCs w:val="20"/>
              </w:rPr>
              <w:t xml:space="preserve"> uz greške i pomoć</w:t>
            </w:r>
            <w:r w:rsidRPr="00E12CC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E12CCA">
              <w:rPr>
                <w:rFonts w:cstheme="minorHAnsi"/>
                <w:sz w:val="20"/>
                <w:szCs w:val="20"/>
              </w:rPr>
              <w:t>razumije, objašnjava, zaključuje</w:t>
            </w:r>
            <w:r>
              <w:rPr>
                <w:rFonts w:cstheme="minorHAnsi"/>
                <w:sz w:val="20"/>
                <w:szCs w:val="20"/>
              </w:rPr>
              <w:t xml:space="preserve"> uz pomoć</w:t>
            </w:r>
            <w:r w:rsidRPr="00E12CC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slabije</w:t>
            </w:r>
            <w:r w:rsidRPr="00E12CCA">
              <w:rPr>
                <w:rFonts w:cstheme="minorHAnsi"/>
                <w:sz w:val="20"/>
                <w:szCs w:val="20"/>
              </w:rPr>
              <w:t xml:space="preserve"> povezuje sadržaje; uz </w:t>
            </w:r>
            <w:r w:rsidR="00462778">
              <w:rPr>
                <w:rFonts w:cstheme="minorHAnsi"/>
                <w:sz w:val="20"/>
                <w:szCs w:val="20"/>
              </w:rPr>
              <w:t>dosta pomoći</w:t>
            </w:r>
          </w:p>
        </w:tc>
        <w:tc>
          <w:tcPr>
            <w:tcW w:w="2835" w:type="dxa"/>
          </w:tcPr>
          <w:p w14:paraId="2A6BD8D8" w14:textId="6FF4D1D5" w:rsidR="009C1A8C" w:rsidRPr="00E12CCA" w:rsidRDefault="00462778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slijedi upute</w:t>
            </w:r>
            <w:r>
              <w:rPr>
                <w:rFonts w:cstheme="minorHAnsi"/>
                <w:sz w:val="20"/>
                <w:szCs w:val="20"/>
              </w:rPr>
              <w:t xml:space="preserve"> djelomično uz dodatnu pomoć</w:t>
            </w:r>
            <w:r w:rsidRPr="00E12CCA">
              <w:rPr>
                <w:rFonts w:cstheme="minorHAnsi"/>
                <w:sz w:val="20"/>
                <w:szCs w:val="20"/>
              </w:rPr>
              <w:t xml:space="preserve">; rješava </w:t>
            </w:r>
            <w:proofErr w:type="spellStart"/>
            <w:r w:rsidRPr="00E12CCA">
              <w:rPr>
                <w:rFonts w:cstheme="minorHAnsi"/>
                <w:sz w:val="20"/>
                <w:szCs w:val="20"/>
              </w:rPr>
              <w:t>probl</w:t>
            </w:r>
            <w:proofErr w:type="spellEnd"/>
            <w:r w:rsidRPr="00E12CCA">
              <w:rPr>
                <w:rFonts w:cstheme="minorHAnsi"/>
                <w:sz w:val="20"/>
                <w:szCs w:val="20"/>
              </w:rPr>
              <w:t>. zadatak</w:t>
            </w:r>
            <w:r>
              <w:rPr>
                <w:rFonts w:cstheme="minorHAnsi"/>
                <w:sz w:val="20"/>
                <w:szCs w:val="20"/>
              </w:rPr>
              <w:t xml:space="preserve"> djelomično</w:t>
            </w:r>
            <w:r w:rsidRPr="00E12CC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E12CCA">
              <w:rPr>
                <w:rFonts w:cstheme="minorHAnsi"/>
                <w:sz w:val="20"/>
                <w:szCs w:val="20"/>
              </w:rPr>
              <w:t xml:space="preserve">razumije, </w:t>
            </w:r>
            <w:r>
              <w:rPr>
                <w:rFonts w:cstheme="minorHAnsi"/>
                <w:sz w:val="20"/>
                <w:szCs w:val="20"/>
              </w:rPr>
              <w:t xml:space="preserve">ne </w:t>
            </w:r>
            <w:r w:rsidRPr="00E12CCA">
              <w:rPr>
                <w:rFonts w:cstheme="minorHAnsi"/>
                <w:sz w:val="20"/>
                <w:szCs w:val="20"/>
              </w:rPr>
              <w:t xml:space="preserve">objašnjava, </w:t>
            </w:r>
            <w:r>
              <w:rPr>
                <w:rFonts w:cstheme="minorHAnsi"/>
                <w:sz w:val="20"/>
                <w:szCs w:val="20"/>
              </w:rPr>
              <w:t xml:space="preserve">ne </w:t>
            </w:r>
            <w:r w:rsidRPr="00E12CCA">
              <w:rPr>
                <w:rFonts w:cstheme="minorHAnsi"/>
                <w:sz w:val="20"/>
                <w:szCs w:val="20"/>
              </w:rPr>
              <w:t xml:space="preserve">zaključuje i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E12CCA">
              <w:rPr>
                <w:rFonts w:cstheme="minorHAnsi"/>
                <w:sz w:val="20"/>
                <w:szCs w:val="20"/>
              </w:rPr>
              <w:t xml:space="preserve">povezuje sadržaje; uz </w:t>
            </w:r>
            <w:r>
              <w:rPr>
                <w:rFonts w:cstheme="minorHAnsi"/>
                <w:sz w:val="20"/>
                <w:szCs w:val="20"/>
              </w:rPr>
              <w:t>dosta</w:t>
            </w:r>
            <w:r w:rsidRPr="00E12CCA">
              <w:rPr>
                <w:rFonts w:cstheme="minorHAnsi"/>
                <w:sz w:val="20"/>
                <w:szCs w:val="20"/>
              </w:rPr>
              <w:t xml:space="preserve"> pomoć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985" w:type="dxa"/>
          </w:tcPr>
          <w:p w14:paraId="066A91F8" w14:textId="7B2EC120" w:rsidR="009C1A8C" w:rsidRPr="00E12CCA" w:rsidRDefault="00462778" w:rsidP="009C1A8C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62778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0788FAFB" w14:textId="77777777" w:rsidTr="00EC229E">
        <w:tc>
          <w:tcPr>
            <w:tcW w:w="1843" w:type="dxa"/>
          </w:tcPr>
          <w:p w14:paraId="266F9151" w14:textId="75D1A5ED" w:rsidR="006573A9" w:rsidRPr="00E12CCA" w:rsidRDefault="006573A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odnos prema radu</w:t>
            </w:r>
            <w:r w:rsidR="005026B8" w:rsidRPr="00E12CCA">
              <w:rPr>
                <w:rFonts w:cstheme="minorHAnsi"/>
                <w:sz w:val="20"/>
                <w:szCs w:val="20"/>
              </w:rPr>
              <w:t>, radne navike</w:t>
            </w:r>
          </w:p>
        </w:tc>
        <w:tc>
          <w:tcPr>
            <w:tcW w:w="2835" w:type="dxa"/>
          </w:tcPr>
          <w:p w14:paraId="2126A4E0" w14:textId="59B0B9DE" w:rsidR="006573A9" w:rsidRPr="00E12CCA" w:rsidRDefault="00BE69F4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pokazuje pozitivan odnos prema radu, radne navike su razvijene, redovito uči kod kuće, uči s razumijevanjem, samostalan je, zainteresiran, na satu pažljivo prati, ne ometa nastavu i nije zaokupljen ometajućim aktivnostima, poštuje pravila kućnog reda i Pravilnika</w:t>
            </w:r>
          </w:p>
        </w:tc>
        <w:tc>
          <w:tcPr>
            <w:tcW w:w="2977" w:type="dxa"/>
          </w:tcPr>
          <w:p w14:paraId="628FE4B0" w14:textId="1D81BDDF" w:rsidR="006573A9" w:rsidRPr="00E12CCA" w:rsidRDefault="0067713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većinom </w:t>
            </w:r>
            <w:r w:rsidRPr="00E12CCA">
              <w:rPr>
                <w:rFonts w:cstheme="minorHAnsi"/>
                <w:sz w:val="20"/>
                <w:szCs w:val="20"/>
              </w:rPr>
              <w:t xml:space="preserve">pokazuje pozitivan odnos prema radu, radne navike su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E12CCA">
              <w:rPr>
                <w:rFonts w:cstheme="minorHAnsi"/>
                <w:sz w:val="20"/>
                <w:szCs w:val="20"/>
              </w:rPr>
              <w:t xml:space="preserve">razvijene, redovito uči kod kuće,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E12CCA">
              <w:rPr>
                <w:rFonts w:cstheme="minorHAnsi"/>
                <w:sz w:val="20"/>
                <w:szCs w:val="20"/>
              </w:rPr>
              <w:t xml:space="preserve">uči s razumijevanjem, </w:t>
            </w:r>
            <w:r>
              <w:rPr>
                <w:rFonts w:cstheme="minorHAnsi"/>
                <w:sz w:val="20"/>
                <w:szCs w:val="20"/>
              </w:rPr>
              <w:t xml:space="preserve">većinom je </w:t>
            </w:r>
            <w:r w:rsidRPr="00E12CCA">
              <w:rPr>
                <w:rFonts w:cstheme="minorHAnsi"/>
                <w:sz w:val="20"/>
                <w:szCs w:val="20"/>
              </w:rPr>
              <w:t xml:space="preserve">samostalan, zainteresiran, na satu pažljivo prati,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E12CCA">
              <w:rPr>
                <w:rFonts w:cstheme="minorHAnsi"/>
                <w:sz w:val="20"/>
                <w:szCs w:val="20"/>
              </w:rPr>
              <w:t>ne ometa nastavu i nije zaokupljen ometajućim aktivnostima, poštuje pravila kućnog reda i Pravilnika</w:t>
            </w:r>
          </w:p>
        </w:tc>
        <w:tc>
          <w:tcPr>
            <w:tcW w:w="2835" w:type="dxa"/>
          </w:tcPr>
          <w:p w14:paraId="4545206F" w14:textId="14D45E96" w:rsidR="006573A9" w:rsidRPr="00E12CCA" w:rsidRDefault="0067713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polovično </w:t>
            </w:r>
            <w:r w:rsidRPr="0067713C">
              <w:rPr>
                <w:rFonts w:cstheme="minorHAnsi"/>
                <w:sz w:val="20"/>
                <w:szCs w:val="20"/>
              </w:rPr>
              <w:t>pokazuje pozitivan odnos prema radu, radne navike su razvijene</w:t>
            </w:r>
            <w:r>
              <w:rPr>
                <w:rFonts w:cstheme="minorHAnsi"/>
                <w:sz w:val="20"/>
                <w:szCs w:val="20"/>
              </w:rPr>
              <w:t xml:space="preserve"> polovično</w:t>
            </w:r>
            <w:r w:rsidRPr="0067713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ne</w:t>
            </w:r>
            <w:r w:rsidRPr="0067713C">
              <w:rPr>
                <w:rFonts w:cstheme="minorHAnsi"/>
                <w:sz w:val="20"/>
                <w:szCs w:val="20"/>
              </w:rPr>
              <w:t>redovito uči kod kuće, uči s</w:t>
            </w:r>
            <w:r w:rsidR="00AC116D">
              <w:rPr>
                <w:rFonts w:cstheme="minorHAnsi"/>
                <w:sz w:val="20"/>
                <w:szCs w:val="20"/>
              </w:rPr>
              <w:t>a</w:t>
            </w:r>
            <w:r w:rsidRPr="0067713C">
              <w:rPr>
                <w:rFonts w:cstheme="minorHAnsi"/>
                <w:sz w:val="20"/>
                <w:szCs w:val="20"/>
              </w:rPr>
              <w:t xml:space="preserve"> </w:t>
            </w:r>
            <w:r w:rsidR="00AC116D">
              <w:rPr>
                <w:rFonts w:cstheme="minorHAnsi"/>
                <w:sz w:val="20"/>
                <w:szCs w:val="20"/>
              </w:rPr>
              <w:t xml:space="preserve">slabijim </w:t>
            </w:r>
            <w:r w:rsidRPr="0067713C">
              <w:rPr>
                <w:rFonts w:cstheme="minorHAnsi"/>
                <w:sz w:val="20"/>
                <w:szCs w:val="20"/>
              </w:rPr>
              <w:t xml:space="preserve">razumijevanjem, </w:t>
            </w:r>
            <w:r w:rsidR="00AC116D">
              <w:rPr>
                <w:rFonts w:cstheme="minorHAnsi"/>
                <w:sz w:val="20"/>
                <w:szCs w:val="20"/>
              </w:rPr>
              <w:t xml:space="preserve">slabije je </w:t>
            </w:r>
            <w:r w:rsidRPr="0067713C">
              <w:rPr>
                <w:rFonts w:cstheme="minorHAnsi"/>
                <w:sz w:val="20"/>
                <w:szCs w:val="20"/>
              </w:rPr>
              <w:t xml:space="preserve">samostalan, </w:t>
            </w:r>
            <w:r w:rsidR="00AC116D">
              <w:rPr>
                <w:rFonts w:cstheme="minorHAnsi"/>
                <w:sz w:val="20"/>
                <w:szCs w:val="20"/>
              </w:rPr>
              <w:t xml:space="preserve">polovično </w:t>
            </w:r>
            <w:r w:rsidRPr="0067713C">
              <w:rPr>
                <w:rFonts w:cstheme="minorHAnsi"/>
                <w:sz w:val="20"/>
                <w:szCs w:val="20"/>
              </w:rPr>
              <w:t xml:space="preserve">zainteresiran, na satu </w:t>
            </w:r>
            <w:r w:rsidR="00AC116D">
              <w:rPr>
                <w:rFonts w:cstheme="minorHAnsi"/>
                <w:sz w:val="20"/>
                <w:szCs w:val="20"/>
              </w:rPr>
              <w:t xml:space="preserve">povremeno </w:t>
            </w:r>
            <w:r w:rsidRPr="0067713C">
              <w:rPr>
                <w:rFonts w:cstheme="minorHAnsi"/>
                <w:sz w:val="20"/>
                <w:szCs w:val="20"/>
              </w:rPr>
              <w:t xml:space="preserve">pažljivo prati, </w:t>
            </w:r>
            <w:r w:rsidR="00AC116D">
              <w:rPr>
                <w:rFonts w:cstheme="minorHAnsi"/>
                <w:sz w:val="20"/>
                <w:szCs w:val="20"/>
              </w:rPr>
              <w:t xml:space="preserve">ponekad </w:t>
            </w:r>
            <w:r w:rsidRPr="0067713C">
              <w:rPr>
                <w:rFonts w:cstheme="minorHAnsi"/>
                <w:sz w:val="20"/>
                <w:szCs w:val="20"/>
              </w:rPr>
              <w:t xml:space="preserve">ometa nastavu i zaokupljen </w:t>
            </w:r>
            <w:r w:rsidR="00AC116D">
              <w:rPr>
                <w:rFonts w:cstheme="minorHAnsi"/>
                <w:sz w:val="20"/>
                <w:szCs w:val="20"/>
              </w:rPr>
              <w:t xml:space="preserve">je </w:t>
            </w:r>
            <w:r w:rsidRPr="0067713C">
              <w:rPr>
                <w:rFonts w:cstheme="minorHAnsi"/>
                <w:sz w:val="20"/>
                <w:szCs w:val="20"/>
              </w:rPr>
              <w:t xml:space="preserve">ometajućim aktivnostima, </w:t>
            </w:r>
            <w:r w:rsidR="00AC116D">
              <w:rPr>
                <w:rFonts w:cstheme="minorHAnsi"/>
                <w:sz w:val="20"/>
                <w:szCs w:val="20"/>
              </w:rPr>
              <w:t xml:space="preserve">polovično </w:t>
            </w:r>
            <w:r w:rsidRPr="0067713C">
              <w:rPr>
                <w:rFonts w:cstheme="minorHAnsi"/>
                <w:sz w:val="20"/>
                <w:szCs w:val="20"/>
              </w:rPr>
              <w:t>poštuje pravila kućnog reda i Pravilnika</w:t>
            </w:r>
          </w:p>
        </w:tc>
        <w:tc>
          <w:tcPr>
            <w:tcW w:w="2835" w:type="dxa"/>
          </w:tcPr>
          <w:p w14:paraId="07FA1CC4" w14:textId="14365D7C" w:rsidR="006573A9" w:rsidRPr="00E12CCA" w:rsidRDefault="00AC116D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pokazuje </w:t>
            </w:r>
            <w:r>
              <w:rPr>
                <w:rFonts w:cstheme="minorHAnsi"/>
                <w:sz w:val="20"/>
                <w:szCs w:val="20"/>
              </w:rPr>
              <w:t>dosta negativan</w:t>
            </w:r>
            <w:r w:rsidRPr="00E12CCA">
              <w:rPr>
                <w:rFonts w:cstheme="minorHAnsi"/>
                <w:sz w:val="20"/>
                <w:szCs w:val="20"/>
              </w:rPr>
              <w:t xml:space="preserve"> odnos prema radu, radne navike su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E12CCA">
              <w:rPr>
                <w:rFonts w:cstheme="minorHAnsi"/>
                <w:sz w:val="20"/>
                <w:szCs w:val="20"/>
              </w:rPr>
              <w:t>razvijene, uči kod kuće</w:t>
            </w:r>
            <w:r>
              <w:rPr>
                <w:rFonts w:cstheme="minorHAnsi"/>
                <w:sz w:val="20"/>
                <w:szCs w:val="20"/>
              </w:rPr>
              <w:t xml:space="preserve"> na poticaj i prije ispravljanja negativne ocjene</w:t>
            </w:r>
            <w:r w:rsidRPr="00E12CCA">
              <w:rPr>
                <w:rFonts w:cstheme="minorHAnsi"/>
                <w:sz w:val="20"/>
                <w:szCs w:val="20"/>
              </w:rPr>
              <w:t>, uči s</w:t>
            </w:r>
            <w:r>
              <w:rPr>
                <w:rFonts w:cstheme="minorHAnsi"/>
                <w:sz w:val="20"/>
                <w:szCs w:val="20"/>
              </w:rPr>
              <w:t>a slabim</w:t>
            </w:r>
            <w:r w:rsidRPr="00E12CCA">
              <w:rPr>
                <w:rFonts w:cstheme="minorHAnsi"/>
                <w:sz w:val="20"/>
                <w:szCs w:val="20"/>
              </w:rPr>
              <w:t xml:space="preserve"> razumijevanjem, </w:t>
            </w:r>
            <w:r>
              <w:rPr>
                <w:rFonts w:cstheme="minorHAnsi"/>
                <w:sz w:val="20"/>
                <w:szCs w:val="20"/>
              </w:rPr>
              <w:t xml:space="preserve">nije </w:t>
            </w:r>
            <w:r w:rsidRPr="00E12CCA">
              <w:rPr>
                <w:rFonts w:cstheme="minorHAnsi"/>
                <w:sz w:val="20"/>
                <w:szCs w:val="20"/>
              </w:rPr>
              <w:t xml:space="preserve">samostalan, </w:t>
            </w:r>
            <w:r>
              <w:rPr>
                <w:rFonts w:cstheme="minorHAnsi"/>
                <w:sz w:val="20"/>
                <w:szCs w:val="20"/>
              </w:rPr>
              <w:t xml:space="preserve">slabo </w:t>
            </w:r>
            <w:r w:rsidRPr="00E12CCA">
              <w:rPr>
                <w:rFonts w:cstheme="minorHAnsi"/>
                <w:sz w:val="20"/>
                <w:szCs w:val="20"/>
              </w:rPr>
              <w:t xml:space="preserve">zainteresiran, na satu </w:t>
            </w:r>
            <w:r>
              <w:rPr>
                <w:rFonts w:cstheme="minorHAnsi"/>
                <w:sz w:val="20"/>
                <w:szCs w:val="20"/>
              </w:rPr>
              <w:t>nije pažljiv,</w:t>
            </w:r>
            <w:r w:rsidRPr="00E12CCA">
              <w:rPr>
                <w:rFonts w:cstheme="minorHAnsi"/>
                <w:sz w:val="20"/>
                <w:szCs w:val="20"/>
              </w:rPr>
              <w:t xml:space="preserve"> ometa nastavu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E12CCA">
              <w:rPr>
                <w:rFonts w:cstheme="minorHAnsi"/>
                <w:sz w:val="20"/>
                <w:szCs w:val="20"/>
              </w:rPr>
              <w:t>zaokupljen ometajućim aktivnostima</w:t>
            </w:r>
            <w:r>
              <w:rPr>
                <w:rFonts w:cstheme="minorHAnsi"/>
                <w:sz w:val="20"/>
                <w:szCs w:val="20"/>
              </w:rPr>
              <w:t xml:space="preserve"> dosta često</w:t>
            </w:r>
            <w:r w:rsidRPr="00E12CC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slabo </w:t>
            </w:r>
            <w:r w:rsidRPr="00E12CCA">
              <w:rPr>
                <w:rFonts w:cstheme="minorHAnsi"/>
                <w:sz w:val="20"/>
                <w:szCs w:val="20"/>
              </w:rPr>
              <w:t>poštuje pravila kućnog reda i Pravilnika</w:t>
            </w:r>
          </w:p>
        </w:tc>
        <w:tc>
          <w:tcPr>
            <w:tcW w:w="1985" w:type="dxa"/>
          </w:tcPr>
          <w:p w14:paraId="212E47E6" w14:textId="2AEEA205" w:rsidR="00AC116D" w:rsidRPr="00E12CCA" w:rsidRDefault="00E130E9" w:rsidP="00E130E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negativan odnos prema radu, nerazvijene radne navike, učenik ne uči, nezainteresiran, nepažljiv na satu; ima </w:t>
            </w:r>
            <w:r w:rsidRPr="00E130E9">
              <w:rPr>
                <w:rFonts w:cstheme="minorHAnsi"/>
                <w:sz w:val="20"/>
                <w:szCs w:val="20"/>
              </w:rPr>
              <w:t>tri bilješke o ometanju nastave</w:t>
            </w:r>
            <w:r>
              <w:rPr>
                <w:rFonts w:cstheme="minorHAnsi"/>
                <w:sz w:val="20"/>
                <w:szCs w:val="20"/>
              </w:rPr>
              <w:t xml:space="preserve"> ili više; zaokupljen ometajućim aktivnostima; ne poštuje</w:t>
            </w:r>
            <w:r>
              <w:t xml:space="preserve"> </w:t>
            </w:r>
            <w:r w:rsidRPr="00E130E9">
              <w:rPr>
                <w:rFonts w:cstheme="minorHAnsi"/>
                <w:sz w:val="20"/>
                <w:szCs w:val="20"/>
              </w:rPr>
              <w:t>pravila kućnog reda i Pravilnika</w:t>
            </w:r>
          </w:p>
        </w:tc>
      </w:tr>
      <w:tr w:rsidR="00BE69F4" w14:paraId="213AAA95" w14:textId="77777777" w:rsidTr="00EC229E">
        <w:tc>
          <w:tcPr>
            <w:tcW w:w="1843" w:type="dxa"/>
          </w:tcPr>
          <w:p w14:paraId="5069D2E0" w14:textId="5BA34F3C" w:rsidR="006573A9" w:rsidRPr="00E12CCA" w:rsidRDefault="006573A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aktivno sudjelovanje u radu</w:t>
            </w:r>
          </w:p>
        </w:tc>
        <w:tc>
          <w:tcPr>
            <w:tcW w:w="2835" w:type="dxa"/>
          </w:tcPr>
          <w:p w14:paraId="06CBCE52" w14:textId="502AB819" w:rsidR="006573A9" w:rsidRPr="00E12CCA" w:rsidRDefault="00C84E6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redovito aktivno sudjeluje u radu, javlja se za odgovaranje na pitanja ili za izvedbu aktivnosti potrebne za usvajanje ishoda</w:t>
            </w:r>
          </w:p>
        </w:tc>
        <w:tc>
          <w:tcPr>
            <w:tcW w:w="2977" w:type="dxa"/>
          </w:tcPr>
          <w:p w14:paraId="53B6C554" w14:textId="40DE357F" w:rsidR="006573A9" w:rsidRPr="00E12CCA" w:rsidRDefault="00E130E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često </w:t>
            </w:r>
            <w:r w:rsidRPr="00E130E9">
              <w:rPr>
                <w:rFonts w:cstheme="minorHAnsi"/>
                <w:sz w:val="20"/>
                <w:szCs w:val="20"/>
              </w:rPr>
              <w:t xml:space="preserve">aktivno sudjeluje u radu, </w:t>
            </w:r>
            <w:r>
              <w:rPr>
                <w:rFonts w:cstheme="minorHAnsi"/>
                <w:sz w:val="20"/>
                <w:szCs w:val="20"/>
              </w:rPr>
              <w:t xml:space="preserve">često se </w:t>
            </w:r>
            <w:r w:rsidRPr="00E130E9">
              <w:rPr>
                <w:rFonts w:cstheme="minorHAnsi"/>
                <w:sz w:val="20"/>
                <w:szCs w:val="20"/>
              </w:rPr>
              <w:t>javlja za odgovaranje na pitanja ili za izvedbu aktivnosti potrebne za usvajanje ishoda</w:t>
            </w:r>
          </w:p>
        </w:tc>
        <w:tc>
          <w:tcPr>
            <w:tcW w:w="2835" w:type="dxa"/>
          </w:tcPr>
          <w:p w14:paraId="25BD016E" w14:textId="3AAB0DFD" w:rsidR="006573A9" w:rsidRPr="00E12CCA" w:rsidRDefault="00E130E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povremeno </w:t>
            </w:r>
            <w:r w:rsidRPr="00E130E9">
              <w:rPr>
                <w:rFonts w:cstheme="minorHAnsi"/>
                <w:sz w:val="20"/>
                <w:szCs w:val="20"/>
              </w:rPr>
              <w:t xml:space="preserve">aktivno sudjeluje u radu, </w:t>
            </w:r>
            <w:r>
              <w:rPr>
                <w:rFonts w:cstheme="minorHAnsi"/>
                <w:sz w:val="20"/>
                <w:szCs w:val="20"/>
              </w:rPr>
              <w:t xml:space="preserve">slabije se </w:t>
            </w:r>
            <w:r w:rsidRPr="00E130E9">
              <w:rPr>
                <w:rFonts w:cstheme="minorHAnsi"/>
                <w:sz w:val="20"/>
                <w:szCs w:val="20"/>
              </w:rPr>
              <w:t>javlja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30E9">
              <w:rPr>
                <w:rFonts w:cstheme="minorHAnsi"/>
                <w:sz w:val="20"/>
                <w:szCs w:val="20"/>
              </w:rPr>
              <w:t>za odgovaranje na pitanja ili za izvedbu aktivnosti potrebne za usvajanje ishoda</w:t>
            </w:r>
          </w:p>
        </w:tc>
        <w:tc>
          <w:tcPr>
            <w:tcW w:w="2835" w:type="dxa"/>
          </w:tcPr>
          <w:p w14:paraId="5EECB199" w14:textId="56D15D12" w:rsidR="006573A9" w:rsidRPr="00E12CCA" w:rsidRDefault="00E130E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slabo </w:t>
            </w:r>
            <w:r w:rsidRPr="00E130E9">
              <w:rPr>
                <w:rFonts w:cstheme="minorHAnsi"/>
                <w:sz w:val="20"/>
                <w:szCs w:val="20"/>
              </w:rPr>
              <w:t xml:space="preserve">aktivno sudjeluje u radu, </w:t>
            </w:r>
            <w:r>
              <w:rPr>
                <w:rFonts w:cstheme="minorHAnsi"/>
                <w:sz w:val="20"/>
                <w:szCs w:val="20"/>
              </w:rPr>
              <w:t xml:space="preserve">treba poticaj, ne </w:t>
            </w:r>
            <w:r w:rsidRPr="00E130E9">
              <w:rPr>
                <w:rFonts w:cstheme="minorHAnsi"/>
                <w:sz w:val="20"/>
                <w:szCs w:val="20"/>
              </w:rPr>
              <w:t>javlja se za odgovaranje na pitanja ili za izvedbu aktivnosti potrebne za usvajanje ishoda</w:t>
            </w:r>
            <w:r>
              <w:rPr>
                <w:rFonts w:cstheme="minorHAnsi"/>
                <w:sz w:val="20"/>
                <w:szCs w:val="20"/>
              </w:rPr>
              <w:t>, na prozivanje najčešće nije u mogućnosti odgovoriti na pitanje</w:t>
            </w:r>
          </w:p>
        </w:tc>
        <w:tc>
          <w:tcPr>
            <w:tcW w:w="1985" w:type="dxa"/>
          </w:tcPr>
          <w:p w14:paraId="39663637" w14:textId="2242A4C9" w:rsidR="006573A9" w:rsidRPr="00E12CCA" w:rsidRDefault="00E130E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 sudjeluje </w:t>
            </w:r>
            <w:r w:rsidRPr="00E130E9">
              <w:rPr>
                <w:rFonts w:cstheme="minorHAnsi"/>
                <w:sz w:val="20"/>
                <w:szCs w:val="20"/>
              </w:rPr>
              <w:t xml:space="preserve">aktivno u radu, </w:t>
            </w:r>
            <w:r>
              <w:rPr>
                <w:rFonts w:cstheme="minorHAnsi"/>
                <w:sz w:val="20"/>
                <w:szCs w:val="20"/>
              </w:rPr>
              <w:t xml:space="preserve">ne </w:t>
            </w:r>
            <w:r w:rsidRPr="00E130E9">
              <w:rPr>
                <w:rFonts w:cstheme="minorHAnsi"/>
                <w:sz w:val="20"/>
                <w:szCs w:val="20"/>
              </w:rPr>
              <w:t>javlja se za odgovaranje na pitanja ili za izvedbu aktivnosti potrebne za usvajanje ishoda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E69F4" w14:paraId="78FD8A59" w14:textId="77777777" w:rsidTr="00EC229E">
        <w:tc>
          <w:tcPr>
            <w:tcW w:w="1843" w:type="dxa"/>
          </w:tcPr>
          <w:p w14:paraId="79BCF17A" w14:textId="5E1099B9" w:rsidR="006573A9" w:rsidRPr="00E12CCA" w:rsidRDefault="006573A9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izvršavanje obaveza</w:t>
            </w:r>
            <w:r w:rsidR="00931D9B" w:rsidRPr="00E12CCA">
              <w:rPr>
                <w:rFonts w:cstheme="minorHAnsi"/>
                <w:sz w:val="20"/>
                <w:szCs w:val="20"/>
              </w:rPr>
              <w:t xml:space="preserve"> </w:t>
            </w:r>
            <w:r w:rsidR="005026B8" w:rsidRPr="00E12CCA">
              <w:rPr>
                <w:rFonts w:cstheme="minorHAnsi"/>
                <w:sz w:val="20"/>
                <w:szCs w:val="20"/>
              </w:rPr>
              <w:t xml:space="preserve">- </w:t>
            </w:r>
            <w:r w:rsidRPr="00E12CCA">
              <w:rPr>
                <w:rFonts w:cstheme="minorHAnsi"/>
                <w:sz w:val="20"/>
                <w:szCs w:val="20"/>
              </w:rPr>
              <w:t>pisanje zadaća, nošenje udžbenika i r. bilježnice, tableta</w:t>
            </w:r>
          </w:p>
        </w:tc>
        <w:tc>
          <w:tcPr>
            <w:tcW w:w="2835" w:type="dxa"/>
          </w:tcPr>
          <w:p w14:paraId="6088CFFA" w14:textId="0AC451F0" w:rsidR="006573A9" w:rsidRPr="00E12CCA" w:rsidRDefault="00931D9B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 xml:space="preserve">redovito rješava r. bilježnicu, </w:t>
            </w:r>
            <w:r w:rsidR="00A16B4B" w:rsidRPr="00E12CCA">
              <w:rPr>
                <w:rFonts w:cstheme="minorHAnsi"/>
                <w:sz w:val="20"/>
                <w:szCs w:val="20"/>
              </w:rPr>
              <w:t>izvršava</w:t>
            </w:r>
            <w:r w:rsidRPr="00E12CCA">
              <w:rPr>
                <w:rFonts w:cstheme="minorHAnsi"/>
                <w:sz w:val="20"/>
                <w:szCs w:val="20"/>
              </w:rPr>
              <w:t xml:space="preserve"> zadaću, nosi potreban pribor za nastavu na svaki sat</w:t>
            </w:r>
          </w:p>
        </w:tc>
        <w:tc>
          <w:tcPr>
            <w:tcW w:w="2977" w:type="dxa"/>
          </w:tcPr>
          <w:p w14:paraId="7B9F90FE" w14:textId="573C05C1" w:rsidR="006573A9" w:rsidRPr="00E12CCA" w:rsidRDefault="001E0626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često</w:t>
            </w:r>
            <w:r w:rsidRPr="001E0626">
              <w:rPr>
                <w:rFonts w:cstheme="minorHAnsi"/>
                <w:sz w:val="20"/>
                <w:szCs w:val="20"/>
              </w:rPr>
              <w:t xml:space="preserve"> rješava r. bilježnicu,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1E0626">
              <w:rPr>
                <w:rFonts w:cstheme="minorHAnsi"/>
                <w:sz w:val="20"/>
                <w:szCs w:val="20"/>
              </w:rPr>
              <w:t>izvršava zadaću, nosi potreban pribor za nastavu na svaki sat</w:t>
            </w:r>
          </w:p>
        </w:tc>
        <w:tc>
          <w:tcPr>
            <w:tcW w:w="2835" w:type="dxa"/>
          </w:tcPr>
          <w:p w14:paraId="338A650C" w14:textId="06C10552" w:rsidR="006573A9" w:rsidRPr="00E12CCA" w:rsidRDefault="001E0626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1E0626">
              <w:rPr>
                <w:rFonts w:cstheme="minorHAnsi"/>
                <w:sz w:val="20"/>
                <w:szCs w:val="20"/>
              </w:rPr>
              <w:t>rješava r. bilježnicu</w:t>
            </w:r>
            <w:r>
              <w:rPr>
                <w:rFonts w:cstheme="minorHAnsi"/>
                <w:sz w:val="20"/>
                <w:szCs w:val="20"/>
              </w:rPr>
              <w:t xml:space="preserve"> polovično</w:t>
            </w:r>
            <w:r w:rsidRPr="001E0626">
              <w:rPr>
                <w:rFonts w:cstheme="minorHAnsi"/>
                <w:sz w:val="20"/>
                <w:szCs w:val="20"/>
              </w:rPr>
              <w:t>, izvršava zadaću</w:t>
            </w:r>
            <w:r>
              <w:rPr>
                <w:rFonts w:cstheme="minorHAnsi"/>
                <w:sz w:val="20"/>
                <w:szCs w:val="20"/>
              </w:rPr>
              <w:t xml:space="preserve"> povremeno</w:t>
            </w:r>
            <w:r w:rsidRPr="001E062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ne </w:t>
            </w:r>
            <w:r w:rsidRPr="001E0626">
              <w:rPr>
                <w:rFonts w:cstheme="minorHAnsi"/>
                <w:sz w:val="20"/>
                <w:szCs w:val="20"/>
              </w:rPr>
              <w:t>nosi potreban pribor za nastavu na svaki sat</w:t>
            </w:r>
            <w:r>
              <w:rPr>
                <w:rFonts w:cstheme="minorHAnsi"/>
                <w:sz w:val="20"/>
                <w:szCs w:val="20"/>
              </w:rPr>
              <w:t>, povremeno zaboravi</w:t>
            </w:r>
          </w:p>
        </w:tc>
        <w:tc>
          <w:tcPr>
            <w:tcW w:w="2835" w:type="dxa"/>
          </w:tcPr>
          <w:p w14:paraId="5F53521A" w14:textId="035683EB" w:rsidR="006573A9" w:rsidRPr="00E12CCA" w:rsidRDefault="001E0626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1E0626">
              <w:rPr>
                <w:rFonts w:cstheme="minorHAnsi"/>
                <w:sz w:val="20"/>
                <w:szCs w:val="20"/>
              </w:rPr>
              <w:t>rješava r. bilježnicu</w:t>
            </w:r>
            <w:r>
              <w:rPr>
                <w:rFonts w:cstheme="minorHAnsi"/>
                <w:sz w:val="20"/>
                <w:szCs w:val="20"/>
              </w:rPr>
              <w:t xml:space="preserve"> na poticaj i dosta rijetko</w:t>
            </w:r>
            <w:r w:rsidRPr="001E062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ne </w:t>
            </w:r>
            <w:r w:rsidRPr="001E0626">
              <w:rPr>
                <w:rFonts w:cstheme="minorHAnsi"/>
                <w:sz w:val="20"/>
                <w:szCs w:val="20"/>
              </w:rPr>
              <w:t xml:space="preserve">izvršava </w:t>
            </w:r>
            <w:r>
              <w:rPr>
                <w:rFonts w:cstheme="minorHAnsi"/>
                <w:sz w:val="20"/>
                <w:szCs w:val="20"/>
              </w:rPr>
              <w:t xml:space="preserve">svaku </w:t>
            </w:r>
            <w:r w:rsidRPr="001E0626">
              <w:rPr>
                <w:rFonts w:cstheme="minorHAnsi"/>
                <w:sz w:val="20"/>
                <w:szCs w:val="20"/>
              </w:rPr>
              <w:t xml:space="preserve">zadaću, </w:t>
            </w:r>
            <w:r>
              <w:rPr>
                <w:rFonts w:cstheme="minorHAnsi"/>
                <w:sz w:val="20"/>
                <w:szCs w:val="20"/>
              </w:rPr>
              <w:t xml:space="preserve">često ne </w:t>
            </w:r>
            <w:r w:rsidRPr="001E0626">
              <w:rPr>
                <w:rFonts w:cstheme="minorHAnsi"/>
                <w:sz w:val="20"/>
                <w:szCs w:val="20"/>
              </w:rPr>
              <w:t>nosi potreban pribor za nastavu na svaki sat</w:t>
            </w:r>
          </w:p>
        </w:tc>
        <w:tc>
          <w:tcPr>
            <w:tcW w:w="1985" w:type="dxa"/>
          </w:tcPr>
          <w:p w14:paraId="1A8199FF" w14:textId="6CE4337C" w:rsidR="006573A9" w:rsidRPr="00E12CCA" w:rsidRDefault="001E0626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1E0626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  <w:tr w:rsidR="00BE69F4" w14:paraId="4B396D94" w14:textId="77777777" w:rsidTr="00EC229E">
        <w:tc>
          <w:tcPr>
            <w:tcW w:w="1843" w:type="dxa"/>
          </w:tcPr>
          <w:p w14:paraId="0F609C72" w14:textId="2DAFD28E" w:rsidR="009C1A8C" w:rsidRPr="00E12CCA" w:rsidRDefault="009C1A8C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sudjelovanje u projektu, natjecanju…</w:t>
            </w:r>
          </w:p>
        </w:tc>
        <w:tc>
          <w:tcPr>
            <w:tcW w:w="2835" w:type="dxa"/>
          </w:tcPr>
          <w:p w14:paraId="085E73B2" w14:textId="5300ACD6" w:rsidR="009C1A8C" w:rsidRPr="00E12CCA" w:rsidRDefault="00931D9B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E12CCA">
              <w:rPr>
                <w:rFonts w:cstheme="minorHAnsi"/>
                <w:sz w:val="20"/>
                <w:szCs w:val="20"/>
              </w:rPr>
              <w:t>aktivno sudjeluje u projektu, doprinosi, izvršava obaveze; sudjeluje u školskom, županijskom natjecanju</w:t>
            </w:r>
          </w:p>
        </w:tc>
        <w:tc>
          <w:tcPr>
            <w:tcW w:w="2977" w:type="dxa"/>
          </w:tcPr>
          <w:p w14:paraId="2A892292" w14:textId="779CEBA3" w:rsidR="009C1A8C" w:rsidRPr="00E12CCA" w:rsidRDefault="001E0626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 </w:t>
            </w:r>
            <w:r w:rsidRPr="001E0626">
              <w:rPr>
                <w:rFonts w:cstheme="minorHAnsi"/>
                <w:sz w:val="20"/>
                <w:szCs w:val="20"/>
              </w:rPr>
              <w:t xml:space="preserve">aktivno sudjeluje u projektu, </w:t>
            </w:r>
            <w:r>
              <w:rPr>
                <w:rFonts w:cstheme="minorHAnsi"/>
                <w:sz w:val="20"/>
                <w:szCs w:val="20"/>
              </w:rPr>
              <w:t xml:space="preserve">često </w:t>
            </w:r>
            <w:r w:rsidRPr="001E0626">
              <w:rPr>
                <w:rFonts w:cstheme="minorHAnsi"/>
                <w:sz w:val="20"/>
                <w:szCs w:val="20"/>
              </w:rPr>
              <w:t xml:space="preserve">doprinosi, </w:t>
            </w:r>
            <w:r>
              <w:rPr>
                <w:rFonts w:cstheme="minorHAnsi"/>
                <w:sz w:val="20"/>
                <w:szCs w:val="20"/>
              </w:rPr>
              <w:t xml:space="preserve">uglavnom </w:t>
            </w:r>
            <w:r w:rsidRPr="001E0626">
              <w:rPr>
                <w:rFonts w:cstheme="minorHAnsi"/>
                <w:sz w:val="20"/>
                <w:szCs w:val="20"/>
              </w:rPr>
              <w:t>izvršava obaveze</w:t>
            </w:r>
          </w:p>
        </w:tc>
        <w:tc>
          <w:tcPr>
            <w:tcW w:w="2835" w:type="dxa"/>
          </w:tcPr>
          <w:p w14:paraId="6A0009A3" w14:textId="11C0E7B0" w:rsidR="009C1A8C" w:rsidRPr="00E12CCA" w:rsidRDefault="001E0626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polovično</w:t>
            </w:r>
            <w:r w:rsidRPr="001E0626">
              <w:rPr>
                <w:rFonts w:cstheme="minorHAnsi"/>
                <w:sz w:val="20"/>
                <w:szCs w:val="20"/>
              </w:rPr>
              <w:t xml:space="preserve"> sudjeluje u projektu, </w:t>
            </w:r>
            <w:r>
              <w:rPr>
                <w:rFonts w:cstheme="minorHAnsi"/>
                <w:sz w:val="20"/>
                <w:szCs w:val="20"/>
              </w:rPr>
              <w:t xml:space="preserve">slabije </w:t>
            </w:r>
            <w:r w:rsidRPr="001E0626">
              <w:rPr>
                <w:rFonts w:cstheme="minorHAnsi"/>
                <w:sz w:val="20"/>
                <w:szCs w:val="20"/>
              </w:rPr>
              <w:t xml:space="preserve">doprinosi, </w:t>
            </w:r>
            <w:r>
              <w:rPr>
                <w:rFonts w:cstheme="minorHAnsi"/>
                <w:sz w:val="20"/>
                <w:szCs w:val="20"/>
              </w:rPr>
              <w:t xml:space="preserve">djelomično </w:t>
            </w:r>
            <w:r w:rsidRPr="001E0626">
              <w:rPr>
                <w:rFonts w:cstheme="minorHAnsi"/>
                <w:sz w:val="20"/>
                <w:szCs w:val="20"/>
              </w:rPr>
              <w:t>izvršava obaveze</w:t>
            </w:r>
          </w:p>
        </w:tc>
        <w:tc>
          <w:tcPr>
            <w:tcW w:w="2835" w:type="dxa"/>
          </w:tcPr>
          <w:p w14:paraId="1E7EA0D0" w14:textId="29EB5323" w:rsidR="009C1A8C" w:rsidRPr="00E12CCA" w:rsidRDefault="001E0626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slabije</w:t>
            </w:r>
            <w:r w:rsidRPr="001E0626">
              <w:rPr>
                <w:rFonts w:cstheme="minorHAnsi"/>
                <w:sz w:val="20"/>
                <w:szCs w:val="20"/>
              </w:rPr>
              <w:t xml:space="preserve"> sudjeluje u projektu, </w:t>
            </w:r>
            <w:r>
              <w:rPr>
                <w:rFonts w:cstheme="minorHAnsi"/>
                <w:sz w:val="20"/>
                <w:szCs w:val="20"/>
              </w:rPr>
              <w:t xml:space="preserve">slabo </w:t>
            </w:r>
            <w:r w:rsidRPr="001E0626">
              <w:rPr>
                <w:rFonts w:cstheme="minorHAnsi"/>
                <w:sz w:val="20"/>
                <w:szCs w:val="20"/>
              </w:rPr>
              <w:t xml:space="preserve">doprinosi, </w:t>
            </w:r>
            <w:r>
              <w:rPr>
                <w:rFonts w:cstheme="minorHAnsi"/>
                <w:sz w:val="20"/>
                <w:szCs w:val="20"/>
              </w:rPr>
              <w:t xml:space="preserve">rijetko </w:t>
            </w:r>
            <w:r w:rsidRPr="001E0626">
              <w:rPr>
                <w:rFonts w:cstheme="minorHAnsi"/>
                <w:sz w:val="20"/>
                <w:szCs w:val="20"/>
              </w:rPr>
              <w:t>izvršava obaveze</w:t>
            </w:r>
          </w:p>
        </w:tc>
        <w:tc>
          <w:tcPr>
            <w:tcW w:w="1985" w:type="dxa"/>
          </w:tcPr>
          <w:p w14:paraId="7AEC02EE" w14:textId="078CCE4B" w:rsidR="009C1A8C" w:rsidRPr="00E12CCA" w:rsidRDefault="001E0626" w:rsidP="006573A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1E0626">
              <w:rPr>
                <w:rFonts w:cstheme="minorHAnsi"/>
                <w:sz w:val="20"/>
                <w:szCs w:val="20"/>
              </w:rPr>
              <w:t>nisu zadovoljeni kriteriji za ocjenu dovoljan</w:t>
            </w:r>
          </w:p>
        </w:tc>
      </w:tr>
    </w:tbl>
    <w:p w14:paraId="150D2485" w14:textId="3740E849" w:rsidR="006573A9" w:rsidRDefault="006573A9" w:rsidP="00656392">
      <w:pPr>
        <w:spacing w:after="80" w:line="240" w:lineRule="auto"/>
        <w:jc w:val="both"/>
        <w:rPr>
          <w:rFonts w:cstheme="minorHAnsi"/>
        </w:rPr>
      </w:pPr>
    </w:p>
    <w:p w14:paraId="60A2BD76" w14:textId="77777777" w:rsidR="003845FC" w:rsidRPr="004D3320" w:rsidRDefault="003845FC" w:rsidP="003845FC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c)</w:t>
      </w:r>
      <w:r w:rsidRPr="004D3320">
        <w:rPr>
          <w:rFonts w:cstheme="minorHAnsi"/>
        </w:rPr>
        <w:t xml:space="preserve"> </w:t>
      </w:r>
      <w:r w:rsidRPr="00F50989">
        <w:rPr>
          <w:rFonts w:cstheme="minorHAnsi"/>
          <w:b/>
          <w:bCs/>
          <w:i/>
          <w:iCs/>
          <w:sz w:val="28"/>
          <w:szCs w:val="28"/>
          <w:u w:val="single"/>
        </w:rPr>
        <w:t>OPISNO praćenje učenika</w:t>
      </w:r>
    </w:p>
    <w:p w14:paraId="5E4B4AA8" w14:textId="77777777" w:rsidR="003845FC" w:rsidRPr="004D3320" w:rsidRDefault="003845FC" w:rsidP="003845FC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</w:t>
      </w:r>
      <w:r>
        <w:rPr>
          <w:rFonts w:cstheme="minorHAnsi"/>
        </w:rPr>
        <w:t>, pitanje</w:t>
      </w:r>
      <w:r w:rsidRPr="004D3320">
        <w:rPr>
          <w:rFonts w:cstheme="minorHAnsi"/>
        </w:rPr>
        <w:t>) i razinom usvojenosti te mišljenjem o napredovanju učenika u odnosu na neko prethodno razdoblje ili njegovim mogućnostima, sposobnostima, odnosu prema radu, razvijenosti radnih navika, samostalnosti, interesu, trudu, marljivosti, aktivnosti, mogućem zanemarivanju svojih učeničkih obaveza</w:t>
      </w:r>
    </w:p>
    <w:p w14:paraId="097BF35D" w14:textId="77777777" w:rsidR="003845FC" w:rsidRDefault="003845FC" w:rsidP="003845FC">
      <w:pPr>
        <w:spacing w:after="60" w:line="240" w:lineRule="auto"/>
        <w:jc w:val="both"/>
        <w:rPr>
          <w:rFonts w:cstheme="minorHAnsi"/>
        </w:rPr>
      </w:pPr>
      <w:bookmarkStart w:id="10" w:name="_Hlk49279694"/>
      <w:r w:rsidRPr="004D3320">
        <w:rPr>
          <w:rFonts w:cstheme="minorHAnsi"/>
        </w:rPr>
        <w:t>- uz svaki upis ocjene iz ispita znanja upisuje se redni broj ispita znanja te stečeni broj bodova</w:t>
      </w:r>
      <w:r>
        <w:rPr>
          <w:rFonts w:cstheme="minorHAnsi"/>
        </w:rPr>
        <w:t xml:space="preserve"> ili postotak</w:t>
      </w:r>
    </w:p>
    <w:p w14:paraId="7333F293" w14:textId="77777777" w:rsidR="003845FC" w:rsidRDefault="003845FC" w:rsidP="003845FC">
      <w:pPr>
        <w:spacing w:after="60" w:line="240" w:lineRule="auto"/>
        <w:jc w:val="both"/>
        <w:rPr>
          <w:rFonts w:cstheme="minorHAnsi"/>
        </w:rPr>
      </w:pPr>
    </w:p>
    <w:p w14:paraId="2AEDEFA8" w14:textId="77777777" w:rsidR="003845FC" w:rsidRPr="00A25D00" w:rsidRDefault="003845FC" w:rsidP="003845FC">
      <w:pPr>
        <w:spacing w:after="60" w:line="240" w:lineRule="auto"/>
        <w:jc w:val="both"/>
        <w:rPr>
          <w:rFonts w:cstheme="minorHAnsi"/>
          <w:i/>
          <w:iCs/>
          <w:color w:val="0070C0"/>
          <w:sz w:val="20"/>
          <w:szCs w:val="20"/>
        </w:rPr>
      </w:pPr>
      <w:r w:rsidRPr="00A25D00">
        <w:rPr>
          <w:rFonts w:cstheme="minorHAnsi"/>
          <w:i/>
          <w:iCs/>
          <w:color w:val="0070C0"/>
          <w:sz w:val="20"/>
          <w:szCs w:val="20"/>
        </w:rPr>
        <w:t>***Izrađeno sukladno Odluci o donošenju kurikuluma za nastavni predmet Prirode za osnovne škole u RH, prema Metodičkom priručniku predmeta Priroda te sukladno Pravilniku o načinima, postupcima i elementima vrednovanja učenika u OŠ i SŠ.</w:t>
      </w:r>
      <w:bookmarkEnd w:id="10"/>
    </w:p>
    <w:p w14:paraId="501C16C7" w14:textId="77777777" w:rsidR="003845FC" w:rsidRDefault="003845FC" w:rsidP="00656392">
      <w:pPr>
        <w:spacing w:after="80" w:line="240" w:lineRule="auto"/>
        <w:jc w:val="both"/>
        <w:rPr>
          <w:rFonts w:cstheme="minorHAnsi"/>
        </w:rPr>
      </w:pPr>
    </w:p>
    <w:p w14:paraId="01CED97E" w14:textId="77777777" w:rsidR="00BE69F4" w:rsidRDefault="00BE69F4" w:rsidP="00656392">
      <w:pPr>
        <w:spacing w:after="80" w:line="240" w:lineRule="auto"/>
        <w:jc w:val="both"/>
        <w:rPr>
          <w:rFonts w:cstheme="minorHAnsi"/>
        </w:rPr>
      </w:pPr>
      <w:bookmarkStart w:id="11" w:name="_GoBack"/>
      <w:bookmarkEnd w:id="9"/>
      <w:bookmarkEnd w:id="11"/>
    </w:p>
    <w:sectPr w:rsidR="00BE69F4" w:rsidSect="00BE69F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64BCE"/>
    <w:rsid w:val="00076B05"/>
    <w:rsid w:val="000B5FB9"/>
    <w:rsid w:val="0012555D"/>
    <w:rsid w:val="001C63BE"/>
    <w:rsid w:val="001D358D"/>
    <w:rsid w:val="001E0626"/>
    <w:rsid w:val="001E0900"/>
    <w:rsid w:val="0021374C"/>
    <w:rsid w:val="0024170D"/>
    <w:rsid w:val="002B23DA"/>
    <w:rsid w:val="002E1269"/>
    <w:rsid w:val="002F7CDF"/>
    <w:rsid w:val="00321F6B"/>
    <w:rsid w:val="0035072B"/>
    <w:rsid w:val="003845FC"/>
    <w:rsid w:val="003A3BBC"/>
    <w:rsid w:val="003A42AE"/>
    <w:rsid w:val="00411E09"/>
    <w:rsid w:val="0044696A"/>
    <w:rsid w:val="00450E1C"/>
    <w:rsid w:val="00462778"/>
    <w:rsid w:val="00490D35"/>
    <w:rsid w:val="00493161"/>
    <w:rsid w:val="004C56B8"/>
    <w:rsid w:val="004D3320"/>
    <w:rsid w:val="004E1951"/>
    <w:rsid w:val="004E2A4D"/>
    <w:rsid w:val="004E4C91"/>
    <w:rsid w:val="004E782B"/>
    <w:rsid w:val="005026B8"/>
    <w:rsid w:val="00524FF2"/>
    <w:rsid w:val="00544BB2"/>
    <w:rsid w:val="00564CDA"/>
    <w:rsid w:val="005777F3"/>
    <w:rsid w:val="005A550C"/>
    <w:rsid w:val="005E66E0"/>
    <w:rsid w:val="005F5333"/>
    <w:rsid w:val="0062061B"/>
    <w:rsid w:val="006246EE"/>
    <w:rsid w:val="00633A3C"/>
    <w:rsid w:val="00652DB5"/>
    <w:rsid w:val="00653906"/>
    <w:rsid w:val="00656392"/>
    <w:rsid w:val="006573A9"/>
    <w:rsid w:val="00662DF1"/>
    <w:rsid w:val="006630F9"/>
    <w:rsid w:val="0067713C"/>
    <w:rsid w:val="00684DAE"/>
    <w:rsid w:val="006A37A3"/>
    <w:rsid w:val="006C4135"/>
    <w:rsid w:val="006F27E0"/>
    <w:rsid w:val="00710C9D"/>
    <w:rsid w:val="0072526C"/>
    <w:rsid w:val="00727C47"/>
    <w:rsid w:val="00782C91"/>
    <w:rsid w:val="007860B0"/>
    <w:rsid w:val="007F4184"/>
    <w:rsid w:val="007F42FE"/>
    <w:rsid w:val="00895A09"/>
    <w:rsid w:val="008A0017"/>
    <w:rsid w:val="008C5AC9"/>
    <w:rsid w:val="009158F6"/>
    <w:rsid w:val="00931D9B"/>
    <w:rsid w:val="009515E4"/>
    <w:rsid w:val="009907BA"/>
    <w:rsid w:val="009B7CB0"/>
    <w:rsid w:val="009C1A8C"/>
    <w:rsid w:val="009C548D"/>
    <w:rsid w:val="009E550C"/>
    <w:rsid w:val="009E62FF"/>
    <w:rsid w:val="009F006F"/>
    <w:rsid w:val="00A0348F"/>
    <w:rsid w:val="00A1552B"/>
    <w:rsid w:val="00A1557F"/>
    <w:rsid w:val="00A16B4B"/>
    <w:rsid w:val="00A25D00"/>
    <w:rsid w:val="00A9773E"/>
    <w:rsid w:val="00AA2D16"/>
    <w:rsid w:val="00AA3A93"/>
    <w:rsid w:val="00AA4DA2"/>
    <w:rsid w:val="00AC116D"/>
    <w:rsid w:val="00AC6356"/>
    <w:rsid w:val="00AC7960"/>
    <w:rsid w:val="00AC7D6A"/>
    <w:rsid w:val="00B032E4"/>
    <w:rsid w:val="00B07533"/>
    <w:rsid w:val="00B22989"/>
    <w:rsid w:val="00B45268"/>
    <w:rsid w:val="00B45A7A"/>
    <w:rsid w:val="00B65995"/>
    <w:rsid w:val="00B80A75"/>
    <w:rsid w:val="00BC2587"/>
    <w:rsid w:val="00BE241B"/>
    <w:rsid w:val="00BE69F4"/>
    <w:rsid w:val="00BF6A9D"/>
    <w:rsid w:val="00C11259"/>
    <w:rsid w:val="00C84E6C"/>
    <w:rsid w:val="00CA570E"/>
    <w:rsid w:val="00CC43A7"/>
    <w:rsid w:val="00D02222"/>
    <w:rsid w:val="00D22B39"/>
    <w:rsid w:val="00D72653"/>
    <w:rsid w:val="00D7300B"/>
    <w:rsid w:val="00D75F92"/>
    <w:rsid w:val="00DA7056"/>
    <w:rsid w:val="00DB3E6C"/>
    <w:rsid w:val="00DC1F14"/>
    <w:rsid w:val="00DD28FD"/>
    <w:rsid w:val="00E12CCA"/>
    <w:rsid w:val="00E130E9"/>
    <w:rsid w:val="00E81AE2"/>
    <w:rsid w:val="00EC229E"/>
    <w:rsid w:val="00F027D4"/>
    <w:rsid w:val="00F10A90"/>
    <w:rsid w:val="00F34833"/>
    <w:rsid w:val="00F50989"/>
    <w:rsid w:val="00F840A7"/>
    <w:rsid w:val="00FA7361"/>
    <w:rsid w:val="00FD668F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0688"/>
  <w15:chartTrackingRefBased/>
  <w15:docId w15:val="{4D3E2EE1-6884-46CB-937F-5AECEE8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CDA"/>
    <w:pPr>
      <w:ind w:left="720"/>
      <w:contextualSpacing/>
    </w:pPr>
  </w:style>
  <w:style w:type="table" w:styleId="Reetkatablice">
    <w:name w:val="Table Grid"/>
    <w:basedOn w:val="Obinatablica"/>
    <w:uiPriority w:val="39"/>
    <w:rsid w:val="00A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Korisnik</cp:lastModifiedBy>
  <cp:revision>87</cp:revision>
  <dcterms:created xsi:type="dcterms:W3CDTF">2019-09-03T18:23:00Z</dcterms:created>
  <dcterms:modified xsi:type="dcterms:W3CDTF">2023-08-06T13:08:00Z</dcterms:modified>
</cp:coreProperties>
</file>