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AE72" w14:textId="3D455249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0A56427E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398534E9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 xml:space="preserve">. razred </w:t>
      </w:r>
      <w:r w:rsidR="00BD4FED">
        <w:rPr>
          <w:rFonts w:cstheme="minorHAnsi"/>
          <w:b/>
          <w:sz w:val="32"/>
        </w:rPr>
        <w:t xml:space="preserve">III. </w:t>
      </w:r>
      <w:r w:rsidR="00B750D0">
        <w:rPr>
          <w:rFonts w:cstheme="minorHAnsi"/>
          <w:b/>
          <w:sz w:val="32"/>
        </w:rPr>
        <w:t>osnovne škole</w:t>
      </w:r>
      <w:r w:rsidR="00BD4FED">
        <w:rPr>
          <w:rFonts w:cstheme="minorHAnsi"/>
          <w:b/>
          <w:sz w:val="32"/>
        </w:rPr>
        <w:t xml:space="preserve"> Bjelovar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6640826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C463291" w14:textId="34F8816C" w:rsidR="001C372C" w:rsidRDefault="001C372C" w:rsidP="00BD4FED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1805D486" w:rsidR="006D0648" w:rsidRPr="006D0648" w:rsidRDefault="00F567F0" w:rsidP="006D0648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Postotna skala</w:t>
      </w:r>
      <w:r w:rsidR="006D0648" w:rsidRPr="006D0648">
        <w:rPr>
          <w:rFonts w:cstheme="minorHAnsi"/>
          <w:b/>
          <w:sz w:val="24"/>
        </w:rPr>
        <w:t xml:space="preserve"> z</w:t>
      </w:r>
      <w:r>
        <w:rPr>
          <w:rFonts w:cstheme="minorHAnsi"/>
          <w:b/>
          <w:sz w:val="24"/>
        </w:rPr>
        <w:t>a ocjenjivanje pisanih provjera: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65252450" w14:textId="6986B7B4" w:rsidR="009162E1" w:rsidRDefault="009162E1" w:rsidP="00F567F0">
      <w:pPr>
        <w:rPr>
          <w:rFonts w:cstheme="minorHAnsi"/>
          <w:sz w:val="24"/>
          <w:szCs w:val="24"/>
        </w:rPr>
      </w:pPr>
    </w:p>
    <w:p w14:paraId="70425917" w14:textId="71742806" w:rsidR="00F567F0" w:rsidRDefault="00F567F0" w:rsidP="00F567F0">
      <w:pPr>
        <w:rPr>
          <w:rFonts w:cstheme="minorHAnsi"/>
          <w:sz w:val="24"/>
          <w:szCs w:val="24"/>
        </w:rPr>
      </w:pPr>
    </w:p>
    <w:p w14:paraId="10305044" w14:textId="2883EB57" w:rsidR="00F567F0" w:rsidRDefault="00F567F0" w:rsidP="00F567F0">
      <w:pPr>
        <w:rPr>
          <w:rFonts w:cstheme="minorHAnsi"/>
          <w:sz w:val="24"/>
          <w:szCs w:val="24"/>
        </w:rPr>
      </w:pPr>
    </w:p>
    <w:p w14:paraId="67E829A4" w14:textId="50926BE4" w:rsidR="00F567F0" w:rsidRDefault="00F567F0" w:rsidP="00F567F0">
      <w:pPr>
        <w:rPr>
          <w:rFonts w:cstheme="minorHAnsi"/>
          <w:sz w:val="24"/>
          <w:szCs w:val="24"/>
        </w:rPr>
      </w:pPr>
    </w:p>
    <w:p w14:paraId="1C41F893" w14:textId="29E9E4B6" w:rsidR="00F567F0" w:rsidRDefault="00F567F0" w:rsidP="00F567F0">
      <w:pPr>
        <w:rPr>
          <w:rFonts w:cstheme="minorHAnsi"/>
          <w:sz w:val="24"/>
          <w:szCs w:val="24"/>
        </w:rPr>
      </w:pPr>
    </w:p>
    <w:p w14:paraId="0CF7F4A2" w14:textId="1F70AE84" w:rsidR="00F567F0" w:rsidRDefault="00F567F0" w:rsidP="00F567F0">
      <w:pPr>
        <w:rPr>
          <w:rFonts w:cstheme="minorHAnsi"/>
          <w:sz w:val="24"/>
          <w:szCs w:val="24"/>
        </w:rPr>
      </w:pPr>
    </w:p>
    <w:p w14:paraId="40E3B241" w14:textId="7A3A3935" w:rsidR="00F567F0" w:rsidRDefault="00F567F0" w:rsidP="00F567F0">
      <w:pPr>
        <w:rPr>
          <w:rFonts w:cstheme="minorHAnsi"/>
          <w:sz w:val="24"/>
          <w:szCs w:val="24"/>
        </w:rPr>
      </w:pPr>
    </w:p>
    <w:p w14:paraId="26B19F0A" w14:textId="072F14FC" w:rsidR="00F567F0" w:rsidRDefault="00F567F0" w:rsidP="00F567F0">
      <w:pPr>
        <w:rPr>
          <w:rFonts w:cstheme="minorHAnsi"/>
          <w:sz w:val="24"/>
          <w:szCs w:val="24"/>
        </w:rPr>
      </w:pPr>
    </w:p>
    <w:p w14:paraId="3444AC90" w14:textId="499CDFD0" w:rsidR="00F567F0" w:rsidRDefault="00F567F0" w:rsidP="00F567F0">
      <w:pPr>
        <w:rPr>
          <w:rFonts w:cstheme="minorHAnsi"/>
          <w:sz w:val="24"/>
          <w:szCs w:val="24"/>
        </w:rPr>
      </w:pPr>
    </w:p>
    <w:p w14:paraId="2242FDB0" w14:textId="7F0B1B94" w:rsidR="00F567F0" w:rsidRDefault="00F567F0" w:rsidP="00F567F0">
      <w:pPr>
        <w:rPr>
          <w:rFonts w:cstheme="minorHAnsi"/>
          <w:sz w:val="24"/>
          <w:szCs w:val="24"/>
        </w:rPr>
      </w:pPr>
    </w:p>
    <w:p w14:paraId="682E0A61" w14:textId="3C89E76C" w:rsidR="00F567F0" w:rsidRDefault="00F567F0" w:rsidP="00F567F0">
      <w:pPr>
        <w:rPr>
          <w:rFonts w:cstheme="minorHAnsi"/>
          <w:sz w:val="24"/>
          <w:szCs w:val="24"/>
        </w:rPr>
      </w:pPr>
    </w:p>
    <w:p w14:paraId="117FF640" w14:textId="7516AAD2" w:rsidR="00BD4FED" w:rsidRDefault="00BD4FED" w:rsidP="00F567F0">
      <w:pPr>
        <w:rPr>
          <w:rFonts w:cstheme="minorHAnsi"/>
          <w:sz w:val="24"/>
          <w:szCs w:val="24"/>
        </w:rPr>
      </w:pPr>
    </w:p>
    <w:p w14:paraId="01A435A0" w14:textId="77777777" w:rsidR="00BD4FED" w:rsidRPr="00F567F0" w:rsidRDefault="00BD4FED" w:rsidP="00F567F0">
      <w:pPr>
        <w:rPr>
          <w:rFonts w:cstheme="minorHAnsi"/>
          <w:sz w:val="24"/>
          <w:szCs w:val="24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08EC397D" w:rsidR="00614DA8" w:rsidRDefault="00614DA8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490774E" w14:textId="153DCBEC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>to ukazuje na memoriziranje govorenog teksta isključivo djelomičnim krasnoslovom).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ListParagraph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A.4.2. Učenik sluša različite tekstove, izdvaja važne podatke i prepričava sadržaj poslušanoga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poslušanoga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poslušanoga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poslušanoga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nezamjetne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agramatičnim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pridjeve (opisne, gradivne i posvojne pridjeve na -čki, -ćki, -ski, -ški)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ogledne i česte pridjeve (opisne, gradivne i posvojne pridjeve na -čki, -ćki, -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ski, -ški)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gradivne. Dosta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 u posvojnim pridjevima na -čki, -ćki, -ski, -ški.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pridjeve (opisne, gradivne i posvojne pridjeve na -čki, -ćki, -ski, -ški)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posvojnih pridjeva na -čki, -ćki, -ški, -ski,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iše pridjeve (opisne, gradivne i posvojne pridjeve na -čki, -ćki, -ski, -ški).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-ev, -in,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95591">
              <w:rPr>
                <w:rFonts w:cstheme="minorHAnsi"/>
                <w:sz w:val="24"/>
                <w:szCs w:val="24"/>
              </w:rPr>
              <w:t>čki, -ćki, -ški, -ski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pravopisnu točnost i slovopisnu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>rovjerava pravopisnu točnost i slovopisnu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riječi, ali ih ne sistematizira niti raščlanjuje samostalno, </w:t>
            </w:r>
            <w:r>
              <w:rPr>
                <w:rFonts w:cstheme="minorHAnsi"/>
                <w:iCs/>
                <w:sz w:val="24"/>
              </w:rPr>
              <w:lastRenderedPageBreak/>
              <w:t>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</w:t>
            </w:r>
            <w:r w:rsidR="00C92A32">
              <w:rPr>
                <w:rFonts w:cstheme="minorHAns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</w:t>
            </w:r>
            <w:r>
              <w:rPr>
                <w:rFonts w:cstheme="minorHAns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razvrstava riječi </w:t>
            </w:r>
            <w:r w:rsidR="00C92A32">
              <w:rPr>
                <w:rFonts w:cstheme="minorHAns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''radijo'', slomiće''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rečenice u kojima se poštuju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jezičn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</w:t>
            </w:r>
            <w:r>
              <w:rPr>
                <w:rFonts w:cstheme="minorHAnsi"/>
                <w:iCs/>
                <w:sz w:val="24"/>
              </w:rPr>
              <w:lastRenderedPageBreak/>
              <w:t>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kolokvijalizme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</w:t>
            </w:r>
            <w:r w:rsidRPr="009F6A0F">
              <w:rPr>
                <w:rFonts w:cstheme="minorHAnsi"/>
                <w:iCs/>
                <w:sz w:val="24"/>
              </w:rPr>
              <w:lastRenderedPageBreak/>
              <w:t>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lastRenderedPageBreak/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</w:t>
            </w:r>
            <w:r w:rsidR="00C92A32" w:rsidRPr="009F6A0F">
              <w:rPr>
                <w:rFonts w:cstheme="minorHAnsi"/>
                <w:sz w:val="24"/>
              </w:rPr>
              <w:lastRenderedPageBreak/>
              <w:t>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ListParagraph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agramatične.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recitira/krasnoslovi, piše dnevnik, snima audioprilog, stvara fotopriču ili fotostrip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DA2871C" w14:textId="77777777" w:rsidR="00C92A32" w:rsidRDefault="00C92A32" w:rsidP="005174B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5C5B8A" w14:textId="77777777" w:rsidR="00C92A32" w:rsidRDefault="00C92A32" w:rsidP="005174B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televiziju, 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438D7E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77777777" w:rsidR="00C92A32" w:rsidRPr="00836DE3" w:rsidRDefault="00C92A32" w:rsidP="005174B3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77777777" w:rsidR="00C92A32" w:rsidRPr="00836DE3" w:rsidRDefault="00C92A32" w:rsidP="005174B3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A912E1F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što mu se sviđa ili ne sviđa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zdvaja što mu se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6D151F2F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nevizualnih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(pre)oblikovanja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Vrednovanje ishoda iz te domene predstavlja težište procjene postignuća učenika dok se vrednovanje realizacije ishoda iz drugih domena nadovezuje na nju. </w:t>
      </w:r>
    </w:p>
    <w:p w14:paraId="32EE31A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E787217" w14:textId="4494B667" w:rsidR="007329B7" w:rsidRPr="00BD4FED" w:rsidRDefault="007329B7" w:rsidP="00BD4FED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</w:p>
    <w:p w14:paraId="1DBDDB5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18265CEB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12C77280" w14:textId="088044C9" w:rsidR="00BD4FED" w:rsidRDefault="00BD4FED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3BDB93E8" w14:textId="71C610A8" w:rsidR="00BD4FED" w:rsidRDefault="00BD4FED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5679F404" w14:textId="1F932861" w:rsidR="00BD4FED" w:rsidRDefault="00BD4FED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6B80CC6E" w14:textId="472F84D5" w:rsidR="00BD4FED" w:rsidRDefault="00BD4FED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0507B660" w14:textId="77777777" w:rsidR="00BD4FED" w:rsidRDefault="00BD4FED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Čistoća boje; valeri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Kompozicija i rekompozicija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tku 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Čistoća boje; valeri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Kompozicija i rekompozicija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(Napomena: učitelj razvrstava navedene pojmove prema temi i </w:t>
            </w:r>
            <w:r w:rsidRPr="003258CA">
              <w:rPr>
                <w:rFonts w:cstheme="minorHAnsi"/>
                <w:sz w:val="24"/>
                <w:szCs w:val="24"/>
              </w:rPr>
              <w:lastRenderedPageBreak/>
              <w:t>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ListParagraph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ListParagraph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Čistoća boje; valeri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ListParagraph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ListParagraph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ListParagraph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Kromatsko – akromatski kontrast.</w:t>
            </w:r>
          </w:p>
          <w:p w14:paraId="7F15CBEB" w14:textId="77777777" w:rsidR="00FD0FEC" w:rsidRPr="003258CA" w:rsidRDefault="00FD0FEC" w:rsidP="0073449D">
            <w:pPr>
              <w:pStyle w:val="ListParagraph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ListParagraph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Kompozicija i rekompozicija na plohi i u prostoru.)</w:t>
            </w:r>
          </w:p>
          <w:p w14:paraId="79FCBE01" w14:textId="77777777" w:rsidR="00FD0FEC" w:rsidRPr="006C2EC4" w:rsidRDefault="00FD0FEC" w:rsidP="0073449D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ListParagraph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tku </w:t>
            </w:r>
            <w:r>
              <w:rPr>
                <w:rFonts w:cstheme="minorHAnsi"/>
                <w:sz w:val="24"/>
                <w:szCs w:val="24"/>
              </w:rPr>
              <w:lastRenderedPageBreak/>
              <w:t>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Čistoća boje; valeri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Kromatsko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Kompozicija i rekompozicija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on kopiranju i neoriginalnosti, ali na poticaj i dodatne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rada, s tim da ponekad traži dodatna pojašnjenja u vezi nekih likovnih materijala ili postupaka. U radu 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 xml:space="preserve">Učenik samostalno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istražuje i koristi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likovne materijale i postupke u svrhu izrade svog likovnog rada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 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postupke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vrste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mogućnosti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rada s raznim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radu je izuzetno precizan, dosljedan, maštovit </w:t>
            </w:r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originalan.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Učenik/ca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A.4.3. Učenik u vlastitome radu koristi tehničke i izražajne mogućnosti novomedijskih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je taj kadar dio) te uz pomoć i dodatno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fotodokumentiranje i slično, ranije obrađeni i jasni. Tako zabilježene sadržaje i njihove osobitosti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razumijevanje pojma kadar, primjenjuje ga fotodokumentiranjem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upoznaje i istražuje barem jedan od navedenih tipova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izvanučioničku/terensku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izvanučioničku/terensku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tipova spomenika: skulptura u javnome prostoru, elementi grada 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Kroz izložbe i izvanučioničku/terensku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vlastitom radu većino koristi jednolične i iste odnose slike i teksta, slabije se odvažuje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E962B7B" w14:textId="277C37B0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67A349E0" w14:textId="6F2DBE0D" w:rsidR="007A4C51" w:rsidRDefault="007A4C51" w:rsidP="00BD4FED">
      <w:pPr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945C75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0CB1378" w:rsidR="006D70D8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B9E50E6" w14:textId="13926A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302621A" w14:textId="3D7A654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B8C0294" w14:textId="654B9A91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758C5D" w14:textId="58967D8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5AE1FD" w14:textId="599C6BFE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E7DB3E" w14:textId="39D2CFE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7EF72F" w14:textId="0CDDA2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DA5C1AC" w14:textId="4B03B03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8BE174" w14:textId="7C55172C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svojstvo komutativnosti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djelomični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djelomični količnik što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i sporo procjenjuje djelomični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ne koristeći ih samostalno prilikom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oznakom kuta (kut aVb)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oznakom kuta (kut avb)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 stranica i dijeli ih na jednakostranične,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jednakostranične,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jednakostranične,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(∆abc)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 ravnini uspoređuje likove različitih površina prema veličini dijela ravnine koju zauzimaju te tako upoznaje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3C6648F1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izvanučioničkoj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), prema zadacima i navedenim osobitostima promatra staništa i osobitosti neke životne zajednice te </w:t>
            </w:r>
            <w:r>
              <w:rPr>
                <w:rFonts w:cstheme="minorHAnsi"/>
                <w:sz w:val="24"/>
                <w:szCs w:val="24"/>
              </w:rPr>
              <w:lastRenderedPageBreak/>
              <w:t>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Tijekom izvanučioničke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Životnu zajednicu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lakoćom 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istražuje tijekom izvanučioničke nastave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(ili video 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r>
              <w:rPr>
                <w:rFonts w:cstheme="minorHAnsi"/>
                <w:sz w:val="24"/>
                <w:szCs w:val="24"/>
                <w:lang w:val="en-US"/>
              </w:rPr>
              <w:t>) gdje 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 stanište te proučava biljni i životinjski svijet koji obitava na njemu (šuma, travnjak, rijeka, jezero, more, bara, močvara i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Samostalno izvodi zaključke o životnim uvjetima u određenoj životnoj zajednici te </w:t>
            </w: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uočava i povezuje ih s organiziranošću istih.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i organizira svoje vrijeme, planira svoje slobodno vrijeme (predviđa potrebno vrijeme za pisanje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Potrebna stalna pomoć u planiranju, oblikovanju i organizaciji vremena, teže samostalno procjenjuje koliko je 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</w:t>
            </w:r>
            <w:r>
              <w:rPr>
                <w:rFonts w:cstheme="minorHAnsi"/>
                <w:sz w:val="24"/>
                <w:szCs w:val="24"/>
              </w:rPr>
              <w:lastRenderedPageBreak/>
              <w:t>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nezamjetne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Pojam vlasništva i imovine slabo poznaje i poima te se uz stalan nadzor, opetovanje pravila ponašanja i važnost poštivanja osobne i privatne imovine, djelomično javlja osjećaj brige za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 bere proljetnice, zalijeva biljke, izrađuje hranilicu za ptice i slično.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životnu zajednicu na primjeru iz neposrednoga okoliša i uspoređuje sa zajednicom iz drugoga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opisuje i ne uspoređuje, ali uz poticaj i pitanja, uspije jednim dijelom opisati životnu zajednicu istoga staništa i  djelomično usporediti sa zajednicom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različite životne zajednice koje može istražiti i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ali ih samostalno ne povezuje s raznolikošću biljnog 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životinjskog svijeta.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navedenom primjeru iz udžbenika ili neposredne stvarnosti (plakat, video, primjer s 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rema navedenom primjeru iz udžbenika ili primjeru ostalih suučenika uočava odnose i promjene u prošlosti, 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istraženim primjerima, 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te ulogu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Ralikuje,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poduzetnosti i inovativnosti za razvoj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bjašnjava važnost 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Nakon jasno pojašnjenog pojma poduzetnosti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važnost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poduzetnosti i inovativnosti za razvoj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energije koju hranom unosimo u svoj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potreba energije koju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objašnjava proces fotosinteze na primjeru, detaljno opisuje djelovanje Sunčeve nergije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7BF5CE19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povezanost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povezanost energije s promjenama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ListParagraph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7933DBB8" w:rsidR="007329B7" w:rsidRDefault="007329B7" w:rsidP="00445146">
      <w:pPr>
        <w:rPr>
          <w:rFonts w:cstheme="minorHAnsi"/>
        </w:rPr>
      </w:pPr>
    </w:p>
    <w:p w14:paraId="558111EF" w14:textId="5399F3D6" w:rsidR="001622A7" w:rsidRDefault="001622A7" w:rsidP="00445146">
      <w:pPr>
        <w:rPr>
          <w:rFonts w:cstheme="minorHAnsi"/>
        </w:rPr>
      </w:pPr>
    </w:p>
    <w:p w14:paraId="542C35CD" w14:textId="77777777" w:rsidR="001622A7" w:rsidRDefault="001622A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3B09296E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9873FAB" w14:textId="04A273BE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73EF3B9" w14:textId="7518E6C8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75A7A0B" w14:textId="4508EDB5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294204F" w14:textId="07A82B3A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98F1036" w14:textId="606DC4AB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E1EB59A" w14:textId="2B29BAD9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AF1F1DE" w14:textId="2ED8C617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D341E52" w14:textId="637C11F1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9C948CE" w14:textId="29FAE326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8E8FA41" w14:textId="3CD55419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F081DAB" w14:textId="55671A1D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F61A113" w14:textId="77777777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96AF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7661E1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7661E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3965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3965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0C66AB5A" w14:textId="09EA4479" w:rsidR="008E65A9" w:rsidRPr="005D66C4" w:rsidRDefault="008E65A9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8E65A9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7E81090A" w:rsidR="008E65A9" w:rsidRPr="00E44705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8E65A9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8E65A9" w:rsidRPr="005D66C4" w:rsidRDefault="008E65A9" w:rsidP="008E65A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8E65A9" w:rsidRPr="00E44705" w:rsidRDefault="008E65A9" w:rsidP="008E65A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8E65A9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8E65A9" w:rsidRPr="005D66C4" w:rsidRDefault="008E65A9" w:rsidP="008E65A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8E65A9" w:rsidRPr="00E44705" w:rsidRDefault="008E65A9" w:rsidP="008E65A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8E65A9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8E65A9" w:rsidRPr="00D00468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8E65A9" w:rsidRPr="00D00468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5B6703A4" w14:textId="1A0385C5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42F8C38" w14:textId="7F22F5EA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7B410D56" w14:textId="09A99BD9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4ACC9432" w14:textId="255E1D21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6904219" w14:textId="07447B06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693042A9" w14:textId="7B7A310C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9B88988" w14:textId="5780D6BC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04BACA36" w14:textId="0CEC19EA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58AAE47F" w14:textId="2F0CC8B6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87CA92A" w14:textId="77777777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39DF911" w14:textId="77777777" w:rsidR="00744EEF" w:rsidRDefault="00744EEF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09A1924" w14:textId="77777777" w:rsidR="007329B7" w:rsidRPr="00862F17" w:rsidRDefault="00397E57" w:rsidP="00445146">
      <w:pPr>
        <w:rPr>
          <w:rFonts w:cstheme="minorHAnsi"/>
          <w:b/>
          <w:sz w:val="24"/>
        </w:rPr>
      </w:pPr>
      <w:r w:rsidRPr="00862F17">
        <w:rPr>
          <w:rFonts w:cstheme="minorHAnsi"/>
          <w:b/>
          <w:sz w:val="24"/>
        </w:rPr>
        <w:t>Sat razrednika – opaske</w:t>
      </w:r>
    </w:p>
    <w:p w14:paraId="52C33977" w14:textId="77777777" w:rsidR="00397E57" w:rsidRDefault="00397E57" w:rsidP="00445146">
      <w:pPr>
        <w:rPr>
          <w:rFonts w:cstheme="minorHAnsi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755"/>
        <w:gridCol w:w="4374"/>
        <w:gridCol w:w="4374"/>
        <w:gridCol w:w="4374"/>
      </w:tblGrid>
      <w:tr w:rsidR="00862F17" w14:paraId="4D88F797" w14:textId="77777777" w:rsidTr="006634E9">
        <w:tc>
          <w:tcPr>
            <w:tcW w:w="2755" w:type="dxa"/>
            <w:shd w:val="clear" w:color="auto" w:fill="DEEAF6" w:themeFill="accent1" w:themeFillTint="33"/>
          </w:tcPr>
          <w:p w14:paraId="26807DB2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374" w:type="dxa"/>
            <w:shd w:val="clear" w:color="auto" w:fill="DEEAF6" w:themeFill="accent1" w:themeFillTint="33"/>
          </w:tcPr>
          <w:p w14:paraId="2A62EBFC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LOŠE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14:paraId="3003DF9D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DOBRO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14:paraId="1FA6654D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UZORNO</w:t>
            </w:r>
          </w:p>
        </w:tc>
      </w:tr>
      <w:tr w:rsidR="00862F17" w:rsidRPr="00040585" w14:paraId="7AD637CD" w14:textId="77777777" w:rsidTr="006634E9">
        <w:tc>
          <w:tcPr>
            <w:tcW w:w="2755" w:type="dxa"/>
          </w:tcPr>
          <w:p w14:paraId="1A8F33AD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14:paraId="02BE22D5" w14:textId="77777777" w:rsidR="00BF0FEB" w:rsidRDefault="00BF0FEB" w:rsidP="00445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Čak i uz poticaje učitelja teško se uključuje u oblike rada.</w:t>
            </w:r>
          </w:p>
          <w:p w14:paraId="534AF495" w14:textId="77777777" w:rsidR="00BF0FEB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D95E29A" w14:textId="77777777"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 brine o urednosti radnoga mjesta i pribora za rad.</w:t>
            </w:r>
          </w:p>
          <w:p w14:paraId="7A23230E" w14:textId="77777777" w:rsidR="00BF0FEB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Nezainteresiran/nezainteresirana za školski uspjeh.</w:t>
            </w:r>
          </w:p>
          <w:p w14:paraId="3104CCB1" w14:textId="77777777" w:rsidR="006634E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Potrebno je stalno poticati razvoj radnih  navika.</w:t>
            </w:r>
          </w:p>
          <w:p w14:paraId="202D7ED7" w14:textId="77777777"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Nedostaju radne navike.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Potreban kontinuirani rad u školi i kod kuće.</w:t>
            </w:r>
            <w:r w:rsidR="00AF0116">
              <w:rPr>
                <w:rFonts w:cstheme="minorHAnsi"/>
                <w:color w:val="000000"/>
                <w:sz w:val="24"/>
                <w:szCs w:val="24"/>
              </w:rPr>
              <w:br/>
              <w:t>Sadržaje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14:paraId="0C67BE19" w14:textId="77777777" w:rsidR="00040585" w:rsidRPr="00040585" w:rsidRDefault="00BF0FEB" w:rsidP="0044514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 xml:space="preserve">astavne sadržaje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prati uz povremena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svraća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nja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pozornost na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iste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2F47D35" w14:textId="77777777" w:rsidR="00BF0FEB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povremene poticaje se uključuje u nastavni rad. </w:t>
            </w:r>
          </w:p>
          <w:p w14:paraId="78740F9A" w14:textId="77777777"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Uglavnom 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7876D61" w14:textId="77777777" w:rsidR="00BF0FEB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 se trudi postići što bolje rezultate.</w:t>
            </w:r>
          </w:p>
          <w:p w14:paraId="417BD1F8" w14:textId="77777777" w:rsidR="006634E9" w:rsidRDefault="00D606DB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6634E9">
              <w:rPr>
                <w:rFonts w:cstheme="minorHAnsi"/>
                <w:color w:val="000000"/>
                <w:sz w:val="24"/>
                <w:szCs w:val="24"/>
              </w:rPr>
              <w:t>azvijene radne navike.</w:t>
            </w:r>
          </w:p>
          <w:p w14:paraId="4632E59E" w14:textId="77777777" w:rsidR="001B0479" w:rsidRDefault="001B047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Poraditi na radnim navikama u vidu </w:t>
            </w:r>
            <w:r>
              <w:rPr>
                <w:rFonts w:cstheme="minorHAnsi"/>
                <w:color w:val="000000"/>
                <w:sz w:val="24"/>
                <w:szCs w:val="24"/>
              </w:rPr>
              <w:t>redovnog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 rada. </w:t>
            </w:r>
          </w:p>
          <w:p w14:paraId="299FC607" w14:textId="77777777"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717CB609" w14:textId="77777777" w:rsidR="00BF0FEB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</w:t>
            </w:r>
            <w:r w:rsidR="00BF0FEB">
              <w:rPr>
                <w:rFonts w:cstheme="minorHAnsi"/>
                <w:color w:val="000000"/>
                <w:sz w:val="24"/>
                <w:szCs w:val="24"/>
              </w:rPr>
              <w:t>eren odnos prema učenju i radu.</w:t>
            </w:r>
          </w:p>
          <w:p w14:paraId="586059A6" w14:textId="77777777" w:rsidR="00862F17" w:rsidRPr="00040585" w:rsidRDefault="00BF0FEB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35C222E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Slijedi dogovorena pravila.</w:t>
            </w:r>
          </w:p>
          <w:p w14:paraId="0097EF45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Nastavne sadržaje prati s aktivnom pažnjom.</w:t>
            </w:r>
          </w:p>
          <w:p w14:paraId="5FC2D227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Rado se uključuje u sve oblike rada.</w:t>
            </w:r>
          </w:p>
          <w:p w14:paraId="500502D3" w14:textId="77777777"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 radu aktivna/aktivna i suradljiv/suradljiva.</w:t>
            </w:r>
          </w:p>
          <w:p w14:paraId="6B4A4A17" w14:textId="77777777"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Trudi se postići što bolje rezultate.</w:t>
            </w:r>
          </w:p>
          <w:p w14:paraId="1C0954B6" w14:textId="77777777" w:rsidR="001B047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Visoko razvijene radne navike.</w:t>
            </w:r>
            <w:r w:rsidR="001B0479" w:rsidRPr="001B047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2D038370" w14:textId="77777777" w:rsidR="006634E9" w:rsidRPr="00040585" w:rsidRDefault="001B0479" w:rsidP="00040585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Visokih intelektualnih sposobnosti.</w:t>
            </w:r>
          </w:p>
        </w:tc>
      </w:tr>
      <w:tr w:rsidR="00862F17" w:rsidRPr="00040585" w14:paraId="12F9F522" w14:textId="77777777" w:rsidTr="006634E9">
        <w:tc>
          <w:tcPr>
            <w:tcW w:w="2755" w:type="dxa"/>
          </w:tcPr>
          <w:p w14:paraId="0727A4B1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prijateljima</w:t>
            </w:r>
          </w:p>
        </w:tc>
        <w:tc>
          <w:tcPr>
            <w:tcW w:w="4374" w:type="dxa"/>
          </w:tcPr>
          <w:p w14:paraId="16E5DF76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kontrolira emocijama što dovodi do konfliktnih situacija sa učenicima.</w:t>
            </w:r>
          </w:p>
          <w:p w14:paraId="0BBA7E73" w14:textId="77777777"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prijateljima (psovke, grube riječi).</w:t>
            </w:r>
          </w:p>
          <w:p w14:paraId="0C91A752" w14:textId="77777777" w:rsidR="00862F17" w:rsidRPr="00040585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14:paraId="4ACCA857" w14:textId="77777777"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14:paraId="2862EA3F" w14:textId="77777777" w:rsidR="00862F17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Primjeren odnos prema drugim učenicima.</w:t>
            </w:r>
          </w:p>
          <w:p w14:paraId="75C14827" w14:textId="77777777" w:rsidR="00BF0FEB" w:rsidRPr="00040585" w:rsidRDefault="00BF0FEB" w:rsidP="000405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Uvijek želi pomoći drugim učenicima.</w:t>
            </w:r>
          </w:p>
        </w:tc>
      </w:tr>
      <w:tr w:rsidR="00862F17" w:rsidRPr="00040585" w14:paraId="460E6394" w14:textId="77777777" w:rsidTr="006634E9">
        <w:tc>
          <w:tcPr>
            <w:tcW w:w="2755" w:type="dxa"/>
          </w:tcPr>
          <w:p w14:paraId="1A3DE1A9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starijima</w:t>
            </w:r>
          </w:p>
        </w:tc>
        <w:tc>
          <w:tcPr>
            <w:tcW w:w="4374" w:type="dxa"/>
          </w:tcPr>
          <w:p w14:paraId="5306CEBC" w14:textId="77777777"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4735E0EE" w14:textId="77777777"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ne odnosi sa poštovanjem.</w:t>
            </w:r>
          </w:p>
          <w:p w14:paraId="7902F41B" w14:textId="77777777"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odraslima (psovke, grube riječi).</w:t>
            </w:r>
          </w:p>
        </w:tc>
        <w:tc>
          <w:tcPr>
            <w:tcW w:w="4374" w:type="dxa"/>
          </w:tcPr>
          <w:p w14:paraId="015BB45C" w14:textId="77777777"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glavnom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3622ED56" w14:textId="77777777"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uglavnom odnosi sa poštovanjem.</w:t>
            </w:r>
          </w:p>
          <w:p w14:paraId="74F7D3C2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6283A4C6" w14:textId="77777777" w:rsidR="00862F17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Uvažava autoritet učitelja.</w:t>
            </w:r>
          </w:p>
          <w:p w14:paraId="6F551DF6" w14:textId="77777777" w:rsidR="006634E9" w:rsidRPr="00040585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odnosi sa poštovanjem.</w:t>
            </w:r>
          </w:p>
          <w:p w14:paraId="2F6B64FF" w14:textId="77777777" w:rsidR="00040585" w:rsidRPr="00040585" w:rsidRDefault="00040585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F17" w:rsidRPr="00040585" w14:paraId="2E8C3CB1" w14:textId="77777777" w:rsidTr="006634E9">
        <w:tc>
          <w:tcPr>
            <w:tcW w:w="2755" w:type="dxa"/>
          </w:tcPr>
          <w:p w14:paraId="310EEF8C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 xml:space="preserve">Ponašanje </w:t>
            </w:r>
          </w:p>
        </w:tc>
        <w:tc>
          <w:tcPr>
            <w:tcW w:w="4374" w:type="dxa"/>
          </w:tcPr>
          <w:p w14:paraId="25088BFA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  <w:p w14:paraId="53EEBF8D" w14:textId="77777777"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Uočeno konfliktno ponašanje.</w:t>
            </w:r>
          </w:p>
          <w:p w14:paraId="093753E0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Potrebna stalna kontrola emocija.</w:t>
            </w:r>
          </w:p>
          <w:p w14:paraId="2A996F13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sa vršnjacima ističe se na neprimjerene načine.</w:t>
            </w:r>
          </w:p>
          <w:p w14:paraId="5B46F64E" w14:textId="77777777" w:rsidR="00862F17" w:rsidRPr="00040585" w:rsidRDefault="00862F17" w:rsidP="00AF01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C63F656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Prihvaća i slijedi postavljena pravila uz manje opomene i podsjećanja na isto.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Ponekada dolazi do nepoželjnih oblika ponašanja.</w:t>
            </w:r>
          </w:p>
          <w:p w14:paraId="31EE1F94" w14:textId="77777777" w:rsidR="00BF0FEB" w:rsidRDefault="006634E9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rada ponekada živahan/živahna, teško kontrolira svoju energiju.</w:t>
            </w:r>
          </w:p>
          <w:p w14:paraId="173E3E8B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nemogućnosti verbaliziranja svojih potreba agresivno nastupa prema učenicima.</w:t>
            </w:r>
          </w:p>
          <w:p w14:paraId="49F222CD" w14:textId="77777777" w:rsidR="00AF0116" w:rsidRP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0116">
              <w:rPr>
                <w:rFonts w:eastAsia="Times New Roman" w:cstheme="minorHAnsi"/>
                <w:sz w:val="24"/>
                <w:szCs w:val="24"/>
                <w:lang w:eastAsia="hr-HR"/>
              </w:rPr>
              <w:t>Ponekada potrebna kontrola emocija.</w:t>
            </w:r>
          </w:p>
          <w:p w14:paraId="692DF72D" w14:textId="77777777" w:rsidR="00862F17" w:rsidRPr="00040585" w:rsidRDefault="00AF0116" w:rsidP="00445146">
            <w:pPr>
              <w:rPr>
                <w:rFonts w:cstheme="minorHAnsi"/>
                <w:sz w:val="24"/>
                <w:szCs w:val="24"/>
              </w:rPr>
            </w:pPr>
            <w:r w:rsidRPr="00AF0116">
              <w:rPr>
                <w:rFonts w:cstheme="minorHAnsi"/>
                <w:color w:val="000000"/>
                <w:sz w:val="24"/>
                <w:szCs w:val="24"/>
              </w:rPr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14:paraId="237057FC" w14:textId="77777777" w:rsidR="00862F17" w:rsidRPr="001B0479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lastRenderedPageBreak/>
              <w:t>Izrazito uljudnoga ponašanja.</w:t>
            </w:r>
          </w:p>
          <w:p w14:paraId="27EC21D6" w14:textId="77777777"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Poznaje i slijedi razredna pravila.</w:t>
            </w:r>
          </w:p>
          <w:p w14:paraId="28DAC691" w14:textId="77777777"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Poštuje kućni red Škole.</w:t>
            </w:r>
          </w:p>
          <w:p w14:paraId="6C006883" w14:textId="77777777" w:rsidR="006634E9" w:rsidRPr="001B047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lastRenderedPageBreak/>
              <w:t>Prihvaća odgovornost za svoje ponašanje.</w:t>
            </w:r>
          </w:p>
          <w:p w14:paraId="66B66080" w14:textId="77777777" w:rsidR="006634E9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Razvijene socijalne i emocionalne inteligencije.</w:t>
            </w:r>
          </w:p>
          <w:p w14:paraId="7DA0F287" w14:textId="77777777" w:rsidR="00AF0116" w:rsidRPr="001B0479" w:rsidRDefault="003003B2" w:rsidP="00AF011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 w:rsidRPr="001B0479">
              <w:rPr>
                <w:rFonts w:cstheme="minorHAnsi"/>
                <w:sz w:val="24"/>
                <w:szCs w:val="24"/>
              </w:rPr>
              <w:t>Zrelo i brzo procjenjuje situacije u kojima se nalazi.</w:t>
            </w:r>
            <w:r w:rsidR="00AF0116" w:rsidRPr="001B0479"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  <w:t xml:space="preserve"> </w:t>
            </w:r>
          </w:p>
          <w:p w14:paraId="228511B1" w14:textId="77777777" w:rsidR="00AF0116" w:rsidRPr="001B0479" w:rsidRDefault="00AF0116" w:rsidP="00AF01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Izrazito pristojna u ophođenju, marljiva i savjesna. Vesela i energična, omiljena u igri. Uporno i rječito promiče svoje stavove.</w:t>
            </w:r>
          </w:p>
          <w:p w14:paraId="66047576" w14:textId="77777777" w:rsidR="001B0479" w:rsidRDefault="001B0479" w:rsidP="0044514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Visoko razvijena empatija prema djeci i odraslima. </w:t>
            </w:r>
          </w:p>
          <w:p w14:paraId="541B189E" w14:textId="77777777" w:rsidR="003003B2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011D3A" w14:textId="77777777" w:rsidR="00397E57" w:rsidRDefault="00397E57" w:rsidP="00445146">
      <w:pPr>
        <w:rPr>
          <w:rFonts w:cstheme="minorHAnsi"/>
          <w:sz w:val="24"/>
          <w:szCs w:val="24"/>
        </w:rPr>
      </w:pPr>
    </w:p>
    <w:p w14:paraId="4F7A6161" w14:textId="03A3E658" w:rsidR="00431946" w:rsidRDefault="00431946" w:rsidP="00445146">
      <w:pPr>
        <w:rPr>
          <w:rFonts w:cstheme="minorHAnsi"/>
          <w:sz w:val="24"/>
          <w:szCs w:val="24"/>
        </w:rPr>
      </w:pPr>
    </w:p>
    <w:p w14:paraId="41C85E6A" w14:textId="3EDAD4EF" w:rsidR="00B60B2F" w:rsidRDefault="00B60B2F" w:rsidP="00445146">
      <w:pPr>
        <w:rPr>
          <w:rFonts w:cstheme="minorHAnsi"/>
          <w:sz w:val="24"/>
          <w:szCs w:val="24"/>
        </w:rPr>
      </w:pPr>
    </w:p>
    <w:p w14:paraId="6C27B927" w14:textId="017268D5" w:rsidR="00B60B2F" w:rsidRDefault="00B60B2F" w:rsidP="00445146">
      <w:pPr>
        <w:rPr>
          <w:rFonts w:cstheme="minorHAnsi"/>
          <w:sz w:val="24"/>
          <w:szCs w:val="24"/>
        </w:rPr>
      </w:pPr>
    </w:p>
    <w:p w14:paraId="1D2C6C2D" w14:textId="4C3EC80D" w:rsidR="006B01F5" w:rsidRDefault="006B01F5" w:rsidP="00445146">
      <w:pPr>
        <w:rPr>
          <w:rFonts w:cstheme="minorHAnsi"/>
          <w:sz w:val="24"/>
          <w:szCs w:val="24"/>
        </w:rPr>
      </w:pPr>
    </w:p>
    <w:p w14:paraId="1F8D6790" w14:textId="0ECAD063" w:rsidR="006B01F5" w:rsidRDefault="006B01F5" w:rsidP="00445146">
      <w:pPr>
        <w:rPr>
          <w:rFonts w:cstheme="minorHAnsi"/>
          <w:sz w:val="24"/>
          <w:szCs w:val="24"/>
        </w:rPr>
      </w:pPr>
    </w:p>
    <w:p w14:paraId="15A92DF9" w14:textId="1655724A" w:rsidR="006B01F5" w:rsidRDefault="006B01F5" w:rsidP="00445146">
      <w:pPr>
        <w:rPr>
          <w:rFonts w:cstheme="minorHAnsi"/>
          <w:sz w:val="24"/>
          <w:szCs w:val="24"/>
        </w:rPr>
      </w:pPr>
    </w:p>
    <w:p w14:paraId="670E49A3" w14:textId="2A2BDA5E" w:rsidR="006B01F5" w:rsidRDefault="006B01F5" w:rsidP="00445146">
      <w:pPr>
        <w:rPr>
          <w:rFonts w:cstheme="minorHAnsi"/>
          <w:sz w:val="24"/>
          <w:szCs w:val="24"/>
        </w:rPr>
      </w:pPr>
    </w:p>
    <w:p w14:paraId="6F650E0E" w14:textId="12D91AFC" w:rsidR="006B01F5" w:rsidRDefault="006B01F5" w:rsidP="00445146">
      <w:pPr>
        <w:rPr>
          <w:rFonts w:cstheme="minorHAnsi"/>
          <w:sz w:val="24"/>
          <w:szCs w:val="24"/>
        </w:rPr>
      </w:pPr>
    </w:p>
    <w:p w14:paraId="2DECFE9A" w14:textId="77F0379A" w:rsidR="006B01F5" w:rsidRDefault="006B01F5" w:rsidP="00445146">
      <w:pPr>
        <w:rPr>
          <w:rFonts w:cstheme="minorHAnsi"/>
          <w:sz w:val="24"/>
          <w:szCs w:val="24"/>
        </w:rPr>
      </w:pPr>
    </w:p>
    <w:p w14:paraId="55921118" w14:textId="5FA6B330" w:rsidR="006B01F5" w:rsidRDefault="006B01F5" w:rsidP="00445146">
      <w:pPr>
        <w:rPr>
          <w:rFonts w:cstheme="minorHAnsi"/>
          <w:sz w:val="24"/>
          <w:szCs w:val="24"/>
        </w:rPr>
      </w:pPr>
    </w:p>
    <w:p w14:paraId="193520BE" w14:textId="2635C682" w:rsidR="006B01F5" w:rsidRDefault="006B01F5" w:rsidP="00445146">
      <w:pPr>
        <w:rPr>
          <w:rFonts w:cstheme="minorHAnsi"/>
          <w:sz w:val="24"/>
          <w:szCs w:val="24"/>
        </w:rPr>
      </w:pPr>
    </w:p>
    <w:p w14:paraId="780D2684" w14:textId="2B8B861F" w:rsidR="006B01F5" w:rsidRDefault="006B01F5" w:rsidP="00445146">
      <w:pPr>
        <w:rPr>
          <w:rFonts w:cstheme="minorHAnsi"/>
          <w:sz w:val="24"/>
          <w:szCs w:val="24"/>
        </w:rPr>
      </w:pPr>
    </w:p>
    <w:p w14:paraId="22A529F5" w14:textId="3547558D" w:rsidR="006B01F5" w:rsidRDefault="006B01F5" w:rsidP="00445146">
      <w:pPr>
        <w:rPr>
          <w:rFonts w:cstheme="minorHAnsi"/>
          <w:sz w:val="24"/>
          <w:szCs w:val="24"/>
        </w:rPr>
      </w:pPr>
    </w:p>
    <w:p w14:paraId="0CA9C8E2" w14:textId="688C4497" w:rsidR="006B01F5" w:rsidRDefault="006B01F5" w:rsidP="00445146">
      <w:pPr>
        <w:rPr>
          <w:rFonts w:cstheme="minorHAnsi"/>
          <w:sz w:val="24"/>
          <w:szCs w:val="24"/>
        </w:rPr>
      </w:pPr>
    </w:p>
    <w:p w14:paraId="6830416D" w14:textId="77777777" w:rsidR="006B01F5" w:rsidRDefault="006B01F5" w:rsidP="00445146">
      <w:pPr>
        <w:rPr>
          <w:rFonts w:cstheme="minorHAnsi"/>
          <w:sz w:val="24"/>
          <w:szCs w:val="24"/>
        </w:rPr>
      </w:pPr>
    </w:p>
    <w:p w14:paraId="42DEF411" w14:textId="77777777" w:rsidR="00B60B2F" w:rsidRPr="007823D1" w:rsidRDefault="00B60B2F" w:rsidP="00B60B2F">
      <w:pPr>
        <w:rPr>
          <w:rFonts w:cstheme="minorHAnsi"/>
          <w:i/>
          <w:sz w:val="24"/>
          <w:szCs w:val="24"/>
        </w:rPr>
      </w:pPr>
    </w:p>
    <w:p w14:paraId="24048E80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ELEMENTI OCJENJIVANJA I KRITERIJI VREDNOVANJA U NASTAVI GLAZBENE KULTURE </w:t>
      </w: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5DDB8D2E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Šk. g. 2021./2022.</w:t>
      </w: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4AC3FEE5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5C166138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4. razred</w:t>
      </w: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619C8CDD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861"/>
        <w:gridCol w:w="1902"/>
        <w:gridCol w:w="2065"/>
        <w:gridCol w:w="3018"/>
        <w:gridCol w:w="3018"/>
      </w:tblGrid>
      <w:tr w:rsidR="00BD4FED" w:rsidRPr="00BD4FED" w14:paraId="76BD331C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4ED3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D95F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NEDOVOLJAN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F4B5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DOVOLJAN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B542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DOBAR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8317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VRLO DOBAR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D644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ODLIČAN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D4FED" w:rsidRPr="00BD4FED" w14:paraId="436F912D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EBD4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A.4.1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. Učenik poznaje određeni broj skladbi.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FE2E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05B6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08F0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D153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3552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Poznaje 3 -10 skladbi. </w:t>
            </w:r>
          </w:p>
          <w:p w14:paraId="64C70DF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Formativno vrednovanje </w:t>
            </w:r>
          </w:p>
        </w:tc>
      </w:tr>
      <w:tr w:rsidR="00BD4FED" w:rsidRPr="00BD4FED" w14:paraId="602609EC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13A0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A.4.2.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temeljem slušanja razlikuje pojedine glazbeno-izražajne sastavnice, osnovne skupine glazbala i pjevačkih glasova te boje muških i ženskih pjevačkih glasova.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BC76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Nedovoljno prepoznaje i razlikuje pojedine glazbeno-izražajne sastavnice, osnovne skupine glazbala i pjevačkih glasova te boje muških i ženskih pjevačkih glasova.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CADD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Slabo prepoznaje i razlikuje pojedine glazbeno-izražajne sastavnice, osnovne skupine glazbala i pjevačkih glasova te boje muških i ženskih pjevačkih glasova.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6675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prepoznaje i razlikuje pojedine glazbeno-izražajne sastavnice, osnovne skupine glazbala i pjevačkih glasova te boje muških i ženskih pjevačkih glasova.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6C0E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Većinom prepoznaje i razlikuje pojedine glazbeno-izražajne sastavnice, osnovne skupine glazbala i pjevačkih glasova te boje muških i ženskih pjevačkih glasova.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3516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Izvrsno prepoznaje i razlikuje pojedine glazbeno-izražajne sastavnice, osnovne skupine glazbala i pjevačkih glasova te boje muških i ženskih pjevačkih glasova. </w:t>
            </w:r>
          </w:p>
        </w:tc>
      </w:tr>
      <w:tr w:rsidR="00BD4FED" w:rsidRPr="00BD4FED" w14:paraId="0185E3C3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77D1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B.4.1.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sudjeluje u zajedničkoj izvedbi glazbe.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7042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7C88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B3E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Nevoljko sudjeluje u zajedničkoj izvedbi, ometa zajedničku izvedbu te vrednuje zajedničku izvedbu.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60B4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Sudjeluje u zajedničkoj izvedbi te vrednuje zajedničku izvedbu.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C117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Kreativno sudjeluje u zajedničkoj izvedbi, pomaže drugima te vrednuje zajedničku izvedbu. </w:t>
            </w:r>
          </w:p>
        </w:tc>
      </w:tr>
      <w:tr w:rsidR="00BD4FED" w:rsidRPr="00BD4FED" w14:paraId="468320FA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F5CE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B.4.2.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pjevanjem izvodi autorske i tradicijske pjesme iz Hrvatske i svijeta.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AB73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3CD6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ABEE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A1F4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Pjeva/izvodi autorske i tradicijske pjesme iz Hrvatske i svijeta te pritom djelomično uvažava pravila kulture pjevanja, intonaciju, ritam i tekst.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0002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Pjeva/izvodi autorske i tradicijske pjesme iz Hrvatske i svijeta te pritom  uvažava pravila kulture pjevanja, intonaciju, ritam i tekst. </w:t>
            </w:r>
          </w:p>
        </w:tc>
      </w:tr>
      <w:tr w:rsidR="00BD4FED" w:rsidRPr="00BD4FED" w14:paraId="0B9318F8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4E8DE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B.4.3.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 xml:space="preserve">Učenik izvodi glazbene igre uz pjevanje, slušanje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glazbe i pokret uz glazbu.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628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E41F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461E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C292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 xml:space="preserve">Uz pomoć učiteljice i drugih učenika izvodi glazbene igre s pjevanjem, s tonovima/melodijama/ritmovima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uz slušanje glazbe i prati pokretom pjesme i skladbe.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4191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Samostalno izvodi glazbene igre s pjevanjem, s tonovima/melodijama/ritmovima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uz slušanje glazbe i prati pokretom pjesme i skladbe. </w:t>
            </w:r>
          </w:p>
        </w:tc>
      </w:tr>
      <w:tr w:rsidR="00BD4FED" w:rsidRPr="00BD4FED" w14:paraId="3BFE6AB6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1898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OŠ GK B.4.4.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sviranjem i/ili pokretom izvodi umjetničku, tradicijsku, popularnu ili vlastitu glazbu. Sudjeluje u različitim glazbenim igrama i aktivnostima glazbenog stvaralaštva.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5088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52E1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6C6CE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5B67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Svira dobe, kraće ritamske obrasce i pratnju te kraće instrumentalne skladbe. Izražava se pokretom uz glazbu prateći pokretom glazbeno-izražajne sastavnice i/ili izvodeći plesnu koreografiju. Sudjeluje u nekim aktivnostima glazbenog stvaralaštva.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6913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izvedbu u razredu i/ili izvan njega. </w:t>
            </w:r>
          </w:p>
        </w:tc>
      </w:tr>
      <w:tr w:rsidR="00BD4FED" w:rsidRPr="00BD4FED" w14:paraId="475526F8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09FA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C.4.1.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na osnovu slušanja glazbe i aktivnog muziciranja prepoznaje različite uloge i vrste glazbe.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8E9A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Slabo prepoznaje različite uloge glazbe, </w:t>
            </w:r>
          </w:p>
          <w:p w14:paraId="5AF9C4A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3AF9174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Uz navođenje razlikuje vrste pjesama (npr. autorska, tradicijska) i neke vrste glazbe (npr. klasična, popularna, filmska, jazz).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DC60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prepoznaje neke uloge glazbe, </w:t>
            </w:r>
          </w:p>
          <w:p w14:paraId="22A28A8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50A844C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Uz navođenje razlikuje vrste pjesama (npr. autorska, tradicijska) i neke vrste glazbe (npr. klasična, popularna, filmska, jazz).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3DB2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prepoznaje različite uloge glazbe, </w:t>
            </w:r>
          </w:p>
          <w:p w14:paraId="2BDA45C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6FB38D0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Razlikuje vrste pjesama (npr. autorska, tradicijska) i neke vrste glazbe (npr. klasična, popularna, filmska, jazz).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6260D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Većinom prepoznaje različite uloge glazbe, </w:t>
            </w:r>
          </w:p>
          <w:p w14:paraId="765E98C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26175B1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Razlikuje pojedine vrste pjesama (npr. autorska, tradicijska) i vrste glazbe (npr. klasična, popularna, filmska, jazz).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E4AB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Prepoznaje različite uloge glazbe. </w:t>
            </w:r>
          </w:p>
          <w:p w14:paraId="6454FB4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2B39113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Razlikuje pojedine vrste pjesama (npr. autorska, tradicijska) i vrste glazbe (npr. klasična, popularna, filmska, jazz). Navodi vlastite primjere. </w:t>
            </w:r>
          </w:p>
        </w:tc>
      </w:tr>
      <w:tr w:rsidR="00BD4FED" w:rsidRPr="00BD4FED" w14:paraId="47A98AF0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4CB5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C.4.2.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temeljem slušanja, pjevanja i plesa/pokreta upoznaje obilježja hrvatske tradicijske glazbe u vlastitoj sredini (lokalnoj zajednici).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99AE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Slabo opaža i opisuje obilježja hrvatske tradicijske glazbe u vlastitoj sredini (lokalnoj zajednici).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76E2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opaža i opisuje neka obilježja hrvatske tradicijske glazbe u vlastitoj sredini (lokalnoj zajednici).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97B6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opaža i opisuje obilježja hrvatske tradicijske glazbe u vlastitoj sredini (lokalnoj zajednici).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0D35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Opaža i opisuje većinu obilježja hrvatske tradicijske glazbe u vlastitoj sredini (lokalnoj zajednici).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8D39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Opaža i opisuje obilježja hrvatske tradicijske glazbe u vlastitoj sredini (lokalnoj zajednici) i navodi vlastite primjere. </w:t>
            </w:r>
          </w:p>
        </w:tc>
      </w:tr>
      <w:tr w:rsidR="00BD4FED" w:rsidRPr="00BD4FED" w14:paraId="36DD6C11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3FF8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21AF2F9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58C29C1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ANALIZA SLUŠANOG DJELA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BC49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2070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 xml:space="preserve">- Razlikuje i uočava neke glazbeno-izražajne sastavnice i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izvođačke sastave te ih opisuje uz navođenje učiteljice.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4BBD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- Razlikuje i uočava pojedine glazbeno-izražajne sastavnice i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izvođačke sastave te ih opisuje djelomično točno.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7CDB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- Razlikuje i većinom točno uočava pojedine glazbeno-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izražajne sastavnice i izvođačke sastave.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C142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- Samostalno razlikuje i uočava pojedine glazbeno-izražajne sastavnice i izvođačke sastave. </w:t>
            </w:r>
          </w:p>
        </w:tc>
      </w:tr>
      <w:tr w:rsidR="00BD4FED" w:rsidRPr="00BD4FED" w14:paraId="37F5FC04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78A7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55D8ADB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AKTIVNOST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748DD45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(formativno)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260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7064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Motivacija za rad je slaba, potrebna je stalna kontrola i poticaj na aktivno sudjelovanje u rješavanju problema i povezivanju gradiva. Otežano uočava glazbene pojave.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791D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Motivacija za rad je promjenjiva i ovisi o zadanoj aktivnosti, povremeno aktivno sudjeluje u rješavanju problema i povezivanju gradiva. </w:t>
            </w:r>
          </w:p>
          <w:p w14:paraId="3CE24B8E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Motivacija za rad je promjenjiva, povremeno aktivno sudjeluje u rješavanju problema i povezivanju gradiva, ali je potrebna kontrola i poticaj na praćenje nastave.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962B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Trudi se u izvršavanju zadataka, uglavnom aktivno sudjeluje u rješavanju problema i povezivanju gradiva te većinom dobro uočava glazbene pojave.  </w:t>
            </w:r>
          </w:p>
          <w:p w14:paraId="5BCE234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Trudi se u izvršavanju zadataka, ali je potreban poticaj na aktivno sudjelovanje u rješavanju problema i povezivanju gradiva.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B8E1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Iznimno se trudi u izvršavanju zadataka, aktivno sudjeluje u rješavanju problema i povezivanju gradiva te lakoćom uočava glazbene pojave. </w:t>
            </w:r>
          </w:p>
        </w:tc>
      </w:tr>
    </w:tbl>
    <w:p w14:paraId="72D1F71F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lang w:eastAsia="hr-HR"/>
        </w:rPr>
        <w:t> </w:t>
      </w:r>
    </w:p>
    <w:p w14:paraId="7C026003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lang w:eastAsia="hr-HR"/>
        </w:rPr>
        <w:t> </w:t>
      </w:r>
    </w:p>
    <w:p w14:paraId="022A47C2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lang w:eastAsia="hr-HR"/>
        </w:rPr>
        <w:t> </w:t>
      </w:r>
    </w:p>
    <w:p w14:paraId="2B0F89E9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lang w:eastAsia="hr-HR"/>
        </w:rPr>
        <w:t> </w:t>
      </w:r>
      <w:bookmarkStart w:id="0" w:name="_GoBack"/>
      <w:bookmarkEnd w:id="0"/>
    </w:p>
    <w:sectPr w:rsidR="00BD4FED" w:rsidRPr="00BD4FED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03749" w14:textId="77777777" w:rsidR="001E5E8D" w:rsidRDefault="001E5E8D" w:rsidP="00394D17">
      <w:pPr>
        <w:spacing w:after="0" w:line="240" w:lineRule="auto"/>
      </w:pPr>
      <w:r>
        <w:separator/>
      </w:r>
    </w:p>
  </w:endnote>
  <w:endnote w:type="continuationSeparator" w:id="0">
    <w:p w14:paraId="2D1E3BAC" w14:textId="77777777" w:rsidR="001E5E8D" w:rsidRDefault="001E5E8D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9D5A" w14:textId="77777777" w:rsidR="001E5E8D" w:rsidRDefault="001E5E8D" w:rsidP="00394D17">
      <w:pPr>
        <w:spacing w:after="0" w:line="240" w:lineRule="auto"/>
      </w:pPr>
      <w:r>
        <w:separator/>
      </w:r>
    </w:p>
  </w:footnote>
  <w:footnote w:type="continuationSeparator" w:id="0">
    <w:p w14:paraId="71AB3367" w14:textId="77777777" w:rsidR="001E5E8D" w:rsidRDefault="001E5E8D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9350E"/>
    <w:rsid w:val="00096AF0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22A7"/>
    <w:rsid w:val="00163833"/>
    <w:rsid w:val="00165D9C"/>
    <w:rsid w:val="00170F8F"/>
    <w:rsid w:val="00171F1A"/>
    <w:rsid w:val="0017435A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E5E8D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52E7"/>
    <w:rsid w:val="00937612"/>
    <w:rsid w:val="009404A8"/>
    <w:rsid w:val="00940AED"/>
    <w:rsid w:val="00944349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4FED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5091A"/>
    <w:rsid w:val="00C555AD"/>
    <w:rsid w:val="00C618E8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B27BE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1EBB"/>
    <w:rsid w:val="00EE4AFF"/>
    <w:rsid w:val="00EF1249"/>
    <w:rsid w:val="00EF3876"/>
    <w:rsid w:val="00F047B0"/>
    <w:rsid w:val="00F10C3B"/>
    <w:rsid w:val="00F11572"/>
    <w:rsid w:val="00F13CDA"/>
    <w:rsid w:val="00F14302"/>
    <w:rsid w:val="00F2190C"/>
    <w:rsid w:val="00F2199E"/>
    <w:rsid w:val="00F245A1"/>
    <w:rsid w:val="00F27817"/>
    <w:rsid w:val="00F52E02"/>
    <w:rsid w:val="00F567F0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17"/>
  </w:style>
  <w:style w:type="paragraph" w:styleId="Footer">
    <w:name w:val="footer"/>
    <w:basedOn w:val="Normal"/>
    <w:link w:val="Foot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17"/>
  </w:style>
  <w:style w:type="table" w:styleId="TableGrid">
    <w:name w:val="Table Grid"/>
    <w:basedOn w:val="TableNormal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162E1"/>
  </w:style>
  <w:style w:type="character" w:customStyle="1" w:styleId="eop">
    <w:name w:val="eop"/>
    <w:basedOn w:val="DefaultParagraphFont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4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9B08-313C-4B78-9C1B-AE78A070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25259</Words>
  <Characters>143982</Characters>
  <Application>Microsoft Office Word</Application>
  <DocSecurity>0</DocSecurity>
  <Lines>1199</Lines>
  <Paragraphs>337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Ivana Pavlečić</cp:lastModifiedBy>
  <cp:revision>3</cp:revision>
  <cp:lastPrinted>2020-01-18T16:17:00Z</cp:lastPrinted>
  <dcterms:created xsi:type="dcterms:W3CDTF">2022-09-25T16:33:00Z</dcterms:created>
  <dcterms:modified xsi:type="dcterms:W3CDTF">2022-09-27T12:08:00Z</dcterms:modified>
</cp:coreProperties>
</file>